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BA560" w14:textId="635F3AFE" w:rsidR="00F25874" w:rsidRDefault="007B34E0" w:rsidP="007B34E0">
      <w:pPr>
        <w:spacing w:after="0"/>
        <w:jc w:val="center"/>
        <w:rPr>
          <w:rFonts w:ascii="Times New Roman" w:hAnsi="Times New Roman" w:cs="Times New Roman"/>
          <w:sz w:val="24"/>
          <w:szCs w:val="24"/>
        </w:rPr>
      </w:pPr>
      <w:r>
        <w:rPr>
          <w:rFonts w:ascii="Times New Roman" w:hAnsi="Times New Roman" w:cs="Times New Roman"/>
          <w:sz w:val="24"/>
          <w:szCs w:val="24"/>
        </w:rPr>
        <w:t>HAKKARİ VALİLİĞİ</w:t>
      </w:r>
    </w:p>
    <w:p w14:paraId="576705A1" w14:textId="4CFCF595" w:rsidR="007B34E0" w:rsidRDefault="007B34E0" w:rsidP="007B34E0">
      <w:pPr>
        <w:spacing w:after="0"/>
        <w:jc w:val="center"/>
        <w:rPr>
          <w:rFonts w:ascii="Times New Roman" w:hAnsi="Times New Roman" w:cs="Times New Roman"/>
          <w:sz w:val="24"/>
          <w:szCs w:val="24"/>
        </w:rPr>
      </w:pPr>
      <w:r>
        <w:rPr>
          <w:rFonts w:ascii="Times New Roman" w:hAnsi="Times New Roman" w:cs="Times New Roman"/>
          <w:sz w:val="24"/>
          <w:szCs w:val="24"/>
        </w:rPr>
        <w:t>İL BASIN VE HALKLA İLİŞKİLER MÜDÜRLÜĞÜ</w:t>
      </w:r>
    </w:p>
    <w:tbl>
      <w:tblPr>
        <w:tblStyle w:val="TabloKlavuzu"/>
        <w:tblpPr w:leftFromText="141" w:rightFromText="141" w:vertAnchor="page" w:horzAnchor="margin" w:tblpY="1546"/>
        <w:tblW w:w="15588" w:type="dxa"/>
        <w:tblLook w:val="04A0" w:firstRow="1" w:lastRow="0" w:firstColumn="1" w:lastColumn="0" w:noHBand="0" w:noVBand="1"/>
      </w:tblPr>
      <w:tblGrid>
        <w:gridCol w:w="4786"/>
        <w:gridCol w:w="6840"/>
        <w:gridCol w:w="3962"/>
      </w:tblGrid>
      <w:tr w:rsidR="007B34E0" w14:paraId="6B7E2D79" w14:textId="77777777" w:rsidTr="007B34E0">
        <w:trPr>
          <w:trHeight w:val="274"/>
        </w:trPr>
        <w:tc>
          <w:tcPr>
            <w:tcW w:w="4786" w:type="dxa"/>
          </w:tcPr>
          <w:p w14:paraId="20587DCE" w14:textId="77777777" w:rsidR="007B34E0" w:rsidRDefault="007B34E0" w:rsidP="007B34E0">
            <w:pPr>
              <w:jc w:val="center"/>
            </w:pPr>
            <w:r>
              <w:rPr>
                <w:rStyle w:val="GvdemetniKaln"/>
                <w:rFonts w:eastAsiaTheme="minorHAnsi"/>
              </w:rPr>
              <w:t>VATANDAŞA SUNULAN HİZMETİN ADI</w:t>
            </w:r>
          </w:p>
        </w:tc>
        <w:tc>
          <w:tcPr>
            <w:tcW w:w="6840" w:type="dxa"/>
          </w:tcPr>
          <w:p w14:paraId="7DDF09D8" w14:textId="77777777" w:rsidR="007B34E0" w:rsidRDefault="007B34E0" w:rsidP="007B34E0">
            <w:pPr>
              <w:jc w:val="center"/>
            </w:pPr>
            <w:r>
              <w:rPr>
                <w:rStyle w:val="GvdemetniKaln"/>
                <w:rFonts w:eastAsiaTheme="minorHAnsi"/>
              </w:rPr>
              <w:t>BAŞVURUDA İSTENİLEN BELGELER</w:t>
            </w:r>
          </w:p>
        </w:tc>
        <w:tc>
          <w:tcPr>
            <w:tcW w:w="3962" w:type="dxa"/>
          </w:tcPr>
          <w:p w14:paraId="7089A4A4" w14:textId="77777777" w:rsidR="007B34E0" w:rsidRDefault="007B34E0" w:rsidP="007B34E0">
            <w:pPr>
              <w:jc w:val="center"/>
            </w:pPr>
            <w:r>
              <w:rPr>
                <w:rStyle w:val="GvdemetniKaln"/>
                <w:rFonts w:eastAsiaTheme="minorHAnsi"/>
              </w:rPr>
              <w:t>HİZMETİN TAMAMLANMA SÜRESİ (EN GEÇ SÜRE)</w:t>
            </w:r>
          </w:p>
        </w:tc>
      </w:tr>
      <w:tr w:rsidR="007B34E0" w14:paraId="2AA6EB1E" w14:textId="77777777" w:rsidTr="007B34E0">
        <w:trPr>
          <w:trHeight w:val="967"/>
        </w:trPr>
        <w:tc>
          <w:tcPr>
            <w:tcW w:w="4786" w:type="dxa"/>
          </w:tcPr>
          <w:p w14:paraId="62A36B93" w14:textId="77777777" w:rsidR="007B34E0" w:rsidRDefault="007B34E0" w:rsidP="007B34E0">
            <w:r>
              <w:rPr>
                <w:rStyle w:val="Gvdemetni"/>
                <w:rFonts w:eastAsiaTheme="minorHAnsi"/>
              </w:rPr>
              <w:t xml:space="preserve">CİMER (İstek, </w:t>
            </w:r>
            <w:proofErr w:type="gramStart"/>
            <w:r>
              <w:rPr>
                <w:rStyle w:val="Gvdemetni"/>
                <w:rFonts w:eastAsiaTheme="minorHAnsi"/>
              </w:rPr>
              <w:t>Şikayet</w:t>
            </w:r>
            <w:proofErr w:type="gramEnd"/>
            <w:r>
              <w:rPr>
                <w:rStyle w:val="Gvdemetni"/>
                <w:rFonts w:eastAsiaTheme="minorHAnsi"/>
              </w:rPr>
              <w:t>, İhbar, Görüş ve Öneri</w:t>
            </w:r>
          </w:p>
        </w:tc>
        <w:tc>
          <w:tcPr>
            <w:tcW w:w="6840" w:type="dxa"/>
          </w:tcPr>
          <w:p w14:paraId="3262C08B" w14:textId="77777777" w:rsidR="007B34E0" w:rsidRDefault="007B34E0" w:rsidP="007B34E0">
            <w:r>
              <w:rPr>
                <w:rStyle w:val="Gvdemetni"/>
                <w:rFonts w:eastAsiaTheme="minorHAnsi"/>
              </w:rPr>
              <w:t>İşlemlerin büyük çoğunluğu CİMER internet ağı üzerinden gerçekleşmektedir. Şahsen yapılan başvurularda nüfus cüzdanı ile telefonla yapılan başvurularda kimlik ve adres bilgileri şifahen alınmaktadır. (3071 Sayılı Dilekçe Hakkı Kanuna göre yapılan başvurularda.)</w:t>
            </w:r>
          </w:p>
        </w:tc>
        <w:tc>
          <w:tcPr>
            <w:tcW w:w="3962" w:type="dxa"/>
          </w:tcPr>
          <w:p w14:paraId="11815BAE" w14:textId="77777777" w:rsidR="007B34E0" w:rsidRDefault="007B34E0" w:rsidP="007B34E0">
            <w:r>
              <w:rPr>
                <w:rStyle w:val="Gvdemetni"/>
                <w:rFonts w:eastAsiaTheme="minorHAnsi"/>
              </w:rPr>
              <w:t>30 Gün</w:t>
            </w:r>
          </w:p>
        </w:tc>
      </w:tr>
      <w:tr w:rsidR="007B34E0" w14:paraId="08332EEC" w14:textId="77777777" w:rsidTr="007B34E0">
        <w:trPr>
          <w:trHeight w:val="1024"/>
        </w:trPr>
        <w:tc>
          <w:tcPr>
            <w:tcW w:w="4786" w:type="dxa"/>
          </w:tcPr>
          <w:p w14:paraId="6096AD9F" w14:textId="77777777" w:rsidR="007B34E0" w:rsidRDefault="007B34E0" w:rsidP="007B34E0">
            <w:r>
              <w:rPr>
                <w:rStyle w:val="Gvdemetni"/>
                <w:rFonts w:eastAsiaTheme="minorHAnsi"/>
              </w:rPr>
              <w:t>Bilgi Edinme Başvurusu (4982 Sayılı Bilgi Edinme Kanunu) Bilgi-belge erişimi</w:t>
            </w:r>
          </w:p>
        </w:tc>
        <w:tc>
          <w:tcPr>
            <w:tcW w:w="6840" w:type="dxa"/>
          </w:tcPr>
          <w:p w14:paraId="0F8F90CB" w14:textId="77777777" w:rsidR="007B34E0" w:rsidRDefault="007B34E0" w:rsidP="007B34E0">
            <w:r>
              <w:rPr>
                <w:rStyle w:val="Gvdemetni"/>
                <w:rFonts w:eastAsiaTheme="minorHAnsi"/>
              </w:rPr>
              <w:t>Başvuruların büyük çoğunluğu CİMER, e- Devlet ve e-Bakanlık sistemleri üzerinden yapılmaktadır. Şahsen yapılan başvurular nüfus cüzdanı ve başvuru sahibinin adı soyadı, imzası, oturma yeri veya iş adresini içeren dilekçeyle birlikte alınır.</w:t>
            </w:r>
          </w:p>
        </w:tc>
        <w:tc>
          <w:tcPr>
            <w:tcW w:w="3962" w:type="dxa"/>
          </w:tcPr>
          <w:p w14:paraId="11B28208" w14:textId="77777777" w:rsidR="007B34E0" w:rsidRDefault="007B34E0" w:rsidP="007B34E0">
            <w:r>
              <w:rPr>
                <w:rStyle w:val="Gvdemetni"/>
                <w:rFonts w:eastAsiaTheme="minorHAnsi"/>
              </w:rPr>
              <w:t>15 gün</w:t>
            </w:r>
          </w:p>
        </w:tc>
      </w:tr>
      <w:tr w:rsidR="007B34E0" w14:paraId="573C624A" w14:textId="77777777" w:rsidTr="007B34E0">
        <w:trPr>
          <w:trHeight w:val="967"/>
        </w:trPr>
        <w:tc>
          <w:tcPr>
            <w:tcW w:w="4786" w:type="dxa"/>
          </w:tcPr>
          <w:p w14:paraId="2E9BC830" w14:textId="77777777" w:rsidR="007B34E0" w:rsidRDefault="007B34E0" w:rsidP="007B34E0">
            <w:r>
              <w:rPr>
                <w:rStyle w:val="Gvdemetni"/>
                <w:rFonts w:eastAsiaTheme="minorHAnsi"/>
              </w:rPr>
              <w:t>Bilgi Edinme Başvurusu (4982 Sayılı Bilgi Edinme Kanunu) Bilgi-belge erişimi başvuru yapılan kurumdan başka bir kurumu ilgilendiriyorsa</w:t>
            </w:r>
          </w:p>
        </w:tc>
        <w:tc>
          <w:tcPr>
            <w:tcW w:w="6840" w:type="dxa"/>
          </w:tcPr>
          <w:p w14:paraId="295B929C" w14:textId="77777777" w:rsidR="007B34E0" w:rsidRDefault="007B34E0" w:rsidP="007B34E0">
            <w:r>
              <w:rPr>
                <w:rStyle w:val="Gvdemetni"/>
                <w:rFonts w:eastAsiaTheme="minorHAnsi"/>
              </w:rPr>
              <w:t>Başvuruların büyük çoğunluğu CİMER ve e- Devlet sistemleri üzerinden yapılmaktadır. Şahsen yapılan başvurular nüfus cüzdanı ve başvuru sahibinin adı soyadı, imzası, oturma yeri veya iş adresini içeren dilekçeyle birlikte alınır.</w:t>
            </w:r>
          </w:p>
        </w:tc>
        <w:tc>
          <w:tcPr>
            <w:tcW w:w="3962" w:type="dxa"/>
          </w:tcPr>
          <w:p w14:paraId="391434DA" w14:textId="77777777" w:rsidR="007B34E0" w:rsidRDefault="007B34E0" w:rsidP="007B34E0">
            <w:r>
              <w:rPr>
                <w:rStyle w:val="Gvdemetni"/>
                <w:rFonts w:eastAsiaTheme="minorHAnsi"/>
              </w:rPr>
              <w:t>30 İş günü</w:t>
            </w:r>
          </w:p>
        </w:tc>
      </w:tr>
      <w:tr w:rsidR="007B34E0" w14:paraId="4FFCF6D6" w14:textId="77777777" w:rsidTr="007B34E0">
        <w:trPr>
          <w:trHeight w:val="1024"/>
        </w:trPr>
        <w:tc>
          <w:tcPr>
            <w:tcW w:w="4786" w:type="dxa"/>
          </w:tcPr>
          <w:p w14:paraId="42939B95" w14:textId="24895CD6" w:rsidR="007B34E0" w:rsidRDefault="007B34E0" w:rsidP="007B34E0">
            <w:r>
              <w:rPr>
                <w:rStyle w:val="Gvdemetni"/>
                <w:rFonts w:eastAsiaTheme="minorHAnsi"/>
              </w:rPr>
              <w:t xml:space="preserve">Gazete sahibi gerçek kişiler ile gazete sahibi şirketlerin yönetim ve denetim kurulu üyeleri, sorumlu müdürleri, başyazarları ve fıkra </w:t>
            </w:r>
            <w:r w:rsidR="009B18A8">
              <w:rPr>
                <w:rStyle w:val="Gvdemetni"/>
                <w:rFonts w:eastAsiaTheme="minorHAnsi"/>
              </w:rPr>
              <w:t>y</w:t>
            </w:r>
            <w:r>
              <w:rPr>
                <w:rStyle w:val="Gvdemetni"/>
                <w:rFonts w:eastAsiaTheme="minorHAnsi"/>
              </w:rPr>
              <w:t>azarla</w:t>
            </w:r>
            <w:r w:rsidR="009B18A8">
              <w:rPr>
                <w:rStyle w:val="Gvdemetni"/>
                <w:rFonts w:eastAsiaTheme="minorHAnsi"/>
              </w:rPr>
              <w:t>rı</w:t>
            </w:r>
            <w:r>
              <w:rPr>
                <w:rStyle w:val="Gvdemetni"/>
                <w:rFonts w:eastAsiaTheme="minorHAnsi"/>
              </w:rPr>
              <w:t xml:space="preserve">na ait, Mal bildirim </w:t>
            </w:r>
            <w:r w:rsidR="009B18A8">
              <w:rPr>
                <w:rStyle w:val="Gvdemetni"/>
                <w:rFonts w:eastAsiaTheme="minorHAnsi"/>
              </w:rPr>
              <w:t>B</w:t>
            </w:r>
            <w:r>
              <w:rPr>
                <w:rStyle w:val="Gvdemetni"/>
                <w:rFonts w:eastAsiaTheme="minorHAnsi"/>
              </w:rPr>
              <w:t>eyannamelerinin teslim alınması.</w:t>
            </w:r>
          </w:p>
        </w:tc>
        <w:tc>
          <w:tcPr>
            <w:tcW w:w="6840" w:type="dxa"/>
          </w:tcPr>
          <w:p w14:paraId="33C46FC8" w14:textId="44BB5050" w:rsidR="007B34E0" w:rsidRDefault="007B34E0" w:rsidP="007B34E0">
            <w:r>
              <w:rPr>
                <w:rStyle w:val="Gvdemetni"/>
                <w:rFonts w:eastAsiaTheme="minorHAnsi"/>
              </w:rPr>
              <w:t>Mal Bildirim Formunun doldurularak, imzalanması</w:t>
            </w:r>
          </w:p>
        </w:tc>
        <w:tc>
          <w:tcPr>
            <w:tcW w:w="3962" w:type="dxa"/>
          </w:tcPr>
          <w:p w14:paraId="12011E88" w14:textId="77777777" w:rsidR="007B34E0" w:rsidRDefault="007B34E0" w:rsidP="007B34E0">
            <w:r>
              <w:rPr>
                <w:rStyle w:val="Gvdemetni"/>
                <w:rFonts w:eastAsiaTheme="minorHAnsi"/>
              </w:rPr>
              <w:t>Bu Kanun kapsamın görevlere devam edenler, sonu (0) ve (5) ile biten yılların en geç şubat ayı sonuna kadar bildirimlerini yenilerler</w:t>
            </w:r>
          </w:p>
        </w:tc>
      </w:tr>
      <w:tr w:rsidR="007B34E0" w14:paraId="4E20A148" w14:textId="77777777" w:rsidTr="007B34E0">
        <w:trPr>
          <w:trHeight w:val="967"/>
        </w:trPr>
        <w:tc>
          <w:tcPr>
            <w:tcW w:w="4786" w:type="dxa"/>
          </w:tcPr>
          <w:p w14:paraId="369648C2" w14:textId="77777777" w:rsidR="007B34E0" w:rsidRDefault="007B34E0" w:rsidP="007B34E0">
            <w:r>
              <w:rPr>
                <w:rStyle w:val="Gvdemetni"/>
                <w:rFonts w:eastAsiaTheme="minorHAnsi"/>
              </w:rPr>
              <w:t>Basın Bülteni yapılması</w:t>
            </w:r>
          </w:p>
        </w:tc>
        <w:tc>
          <w:tcPr>
            <w:tcW w:w="6840" w:type="dxa"/>
          </w:tcPr>
          <w:p w14:paraId="3E720C39" w14:textId="77777777" w:rsidR="007B34E0" w:rsidRDefault="007B34E0" w:rsidP="007B34E0"/>
        </w:tc>
        <w:tc>
          <w:tcPr>
            <w:tcW w:w="3962" w:type="dxa"/>
          </w:tcPr>
          <w:p w14:paraId="384BC711" w14:textId="77777777" w:rsidR="007B34E0" w:rsidRDefault="007B34E0" w:rsidP="007B34E0">
            <w:r>
              <w:rPr>
                <w:rStyle w:val="Gvdemetni"/>
                <w:rFonts w:eastAsiaTheme="minorHAnsi"/>
              </w:rPr>
              <w:t>Günlük</w:t>
            </w:r>
          </w:p>
        </w:tc>
      </w:tr>
      <w:tr w:rsidR="007B34E0" w14:paraId="22CCC37A" w14:textId="77777777" w:rsidTr="007B34E0">
        <w:trPr>
          <w:trHeight w:val="1024"/>
        </w:trPr>
        <w:tc>
          <w:tcPr>
            <w:tcW w:w="4786" w:type="dxa"/>
          </w:tcPr>
          <w:p w14:paraId="54D81348" w14:textId="77777777" w:rsidR="007B34E0" w:rsidRDefault="007B34E0" w:rsidP="007B34E0">
            <w:r>
              <w:rPr>
                <w:rStyle w:val="Gvdemetni"/>
                <w:rFonts w:eastAsiaTheme="minorHAnsi"/>
              </w:rPr>
              <w:t>Gazetelerin incelenmesi ve arşivlenmesi</w:t>
            </w:r>
          </w:p>
        </w:tc>
        <w:tc>
          <w:tcPr>
            <w:tcW w:w="6840" w:type="dxa"/>
          </w:tcPr>
          <w:p w14:paraId="00689FFB" w14:textId="77777777" w:rsidR="007B34E0" w:rsidRDefault="007B34E0" w:rsidP="007B34E0">
            <w:r>
              <w:rPr>
                <w:rStyle w:val="Gvdemetni"/>
                <w:rFonts w:eastAsiaTheme="minorHAnsi"/>
              </w:rPr>
              <w:t>Yerel Gazeteler</w:t>
            </w:r>
          </w:p>
        </w:tc>
        <w:tc>
          <w:tcPr>
            <w:tcW w:w="3962" w:type="dxa"/>
          </w:tcPr>
          <w:p w14:paraId="48CE0619" w14:textId="77777777" w:rsidR="007B34E0" w:rsidRDefault="007B34E0" w:rsidP="007B34E0">
            <w:r>
              <w:rPr>
                <w:rStyle w:val="Gvdemetni"/>
                <w:rFonts w:eastAsiaTheme="minorHAnsi"/>
              </w:rPr>
              <w:t>Günlük</w:t>
            </w:r>
          </w:p>
        </w:tc>
      </w:tr>
      <w:tr w:rsidR="007B34E0" w14:paraId="29611D54" w14:textId="77777777" w:rsidTr="007B34E0">
        <w:trPr>
          <w:trHeight w:val="967"/>
        </w:trPr>
        <w:tc>
          <w:tcPr>
            <w:tcW w:w="4786" w:type="dxa"/>
          </w:tcPr>
          <w:p w14:paraId="2473F1BE" w14:textId="77777777" w:rsidR="007B34E0" w:rsidRDefault="007B34E0" w:rsidP="007B34E0">
            <w:r>
              <w:rPr>
                <w:rStyle w:val="Gvdemetni"/>
                <w:rFonts w:eastAsiaTheme="minorHAnsi"/>
              </w:rPr>
              <w:t>Web Sitesine Haber Yapılması</w:t>
            </w:r>
          </w:p>
        </w:tc>
        <w:tc>
          <w:tcPr>
            <w:tcW w:w="6840" w:type="dxa"/>
          </w:tcPr>
          <w:p w14:paraId="0F0DD85F" w14:textId="77777777" w:rsidR="007B34E0" w:rsidRDefault="007B34E0" w:rsidP="007B34E0"/>
        </w:tc>
        <w:tc>
          <w:tcPr>
            <w:tcW w:w="3962" w:type="dxa"/>
          </w:tcPr>
          <w:p w14:paraId="21327FE4" w14:textId="77777777" w:rsidR="007B34E0" w:rsidRDefault="007B34E0" w:rsidP="007B34E0">
            <w:r>
              <w:rPr>
                <w:rStyle w:val="Gvdemetni"/>
                <w:rFonts w:eastAsiaTheme="minorHAnsi"/>
              </w:rPr>
              <w:t>Günlük</w:t>
            </w:r>
          </w:p>
        </w:tc>
      </w:tr>
    </w:tbl>
    <w:p w14:paraId="1F662920" w14:textId="0B05DC3A" w:rsidR="007B34E0" w:rsidRDefault="007B34E0" w:rsidP="007B34E0">
      <w:pPr>
        <w:spacing w:after="0"/>
        <w:jc w:val="center"/>
        <w:rPr>
          <w:rFonts w:ascii="Times New Roman" w:hAnsi="Times New Roman" w:cs="Times New Roman"/>
          <w:sz w:val="24"/>
          <w:szCs w:val="24"/>
        </w:rPr>
      </w:pPr>
      <w:r>
        <w:rPr>
          <w:rFonts w:ascii="Times New Roman" w:hAnsi="Times New Roman" w:cs="Times New Roman"/>
          <w:sz w:val="24"/>
          <w:szCs w:val="24"/>
        </w:rPr>
        <w:t>HİZMET STANDARTLARI</w:t>
      </w:r>
    </w:p>
    <w:p w14:paraId="7ADE5DF4" w14:textId="21402863" w:rsidR="007B34E0" w:rsidRPr="007B34E0" w:rsidRDefault="007B34E0" w:rsidP="007B34E0">
      <w:pPr>
        <w:pStyle w:val="Tabloyazs0"/>
        <w:shd w:val="clear" w:color="auto" w:fill="auto"/>
      </w:pPr>
      <w:r>
        <w:t>Başvuru esnasında yuka</w:t>
      </w:r>
      <w:r w:rsidR="009B18A8">
        <w:t>rı</w:t>
      </w:r>
      <w:r>
        <w:t>da belirtilen belgelerin dışında belge istenilmesi veya başvuru eksiksiz belge ile yapıldığı halde, hizmetin belirtilen sürede tamamlanmaması durumunda ilk müracaat yerine ya da ikinci müracaat yerine başvurunuz.</w:t>
      </w:r>
    </w:p>
    <w:p w14:paraId="26F4EDBE" w14:textId="2A04D1E5" w:rsidR="007B34E0" w:rsidRPr="007B34E0" w:rsidRDefault="007B34E0" w:rsidP="007B34E0">
      <w:pPr>
        <w:tabs>
          <w:tab w:val="left" w:pos="10089"/>
        </w:tabs>
        <w:spacing w:before="261" w:after="173" w:line="190" w:lineRule="exact"/>
        <w:ind w:left="920"/>
        <w:rPr>
          <w:b/>
        </w:rPr>
      </w:pPr>
      <w:r w:rsidRPr="007B34E0">
        <w:rPr>
          <w:b/>
        </w:rPr>
        <w:t xml:space="preserve">İlk Müracaat </w:t>
      </w:r>
      <w:proofErr w:type="gramStart"/>
      <w:r w:rsidRPr="007B34E0">
        <w:rPr>
          <w:b/>
        </w:rPr>
        <w:t xml:space="preserve">Yeri:   </w:t>
      </w:r>
      <w:proofErr w:type="gramEnd"/>
      <w:r w:rsidRPr="007B34E0">
        <w:rPr>
          <w:b/>
        </w:rPr>
        <w:t xml:space="preserve">                                                </w:t>
      </w:r>
      <w:r w:rsidRPr="007B34E0">
        <w:rPr>
          <w:b/>
        </w:rPr>
        <w:tab/>
        <w:t>İkinci Müracaat Yeri:</w:t>
      </w:r>
    </w:p>
    <w:p w14:paraId="1D516BA4" w14:textId="3F974A36" w:rsidR="007B34E0" w:rsidRDefault="007B34E0" w:rsidP="007B34E0">
      <w:pPr>
        <w:tabs>
          <w:tab w:val="right" w:pos="2374"/>
          <w:tab w:val="left" w:pos="2379"/>
          <w:tab w:val="left" w:pos="10089"/>
        </w:tabs>
        <w:spacing w:after="0" w:line="259" w:lineRule="exact"/>
        <w:ind w:left="920"/>
      </w:pPr>
      <w:r>
        <w:t>İsim            :</w:t>
      </w:r>
      <w:r>
        <w:tab/>
      </w:r>
      <w:r>
        <w:tab/>
        <w:t>Cemal ARMAĞAN</w:t>
      </w:r>
      <w:r>
        <w:tab/>
        <w:t xml:space="preserve">İsim      </w:t>
      </w:r>
      <w:r w:rsidR="00BD7594">
        <w:t xml:space="preserve"> </w:t>
      </w:r>
      <w:r>
        <w:t xml:space="preserve">  :</w:t>
      </w:r>
      <w:r>
        <w:tab/>
        <w:t xml:space="preserve"> </w:t>
      </w:r>
      <w:r w:rsidR="00BD7594">
        <w:t>Mustafa Berat KASIMOĞLU</w:t>
      </w:r>
      <w:bookmarkStart w:id="0" w:name="_GoBack"/>
      <w:bookmarkEnd w:id="0"/>
    </w:p>
    <w:p w14:paraId="579B2F58" w14:textId="7451DFCE" w:rsidR="007B34E0" w:rsidRDefault="007B34E0" w:rsidP="007B34E0">
      <w:pPr>
        <w:tabs>
          <w:tab w:val="left" w:pos="2356"/>
          <w:tab w:val="left" w:pos="10089"/>
        </w:tabs>
        <w:spacing w:after="0" w:line="259" w:lineRule="exact"/>
        <w:ind w:left="920"/>
      </w:pPr>
      <w:r>
        <w:t xml:space="preserve">Unvan      </w:t>
      </w:r>
      <w:proofErr w:type="gramStart"/>
      <w:r>
        <w:t xml:space="preserve">  :</w:t>
      </w:r>
      <w:proofErr w:type="gramEnd"/>
      <w:r>
        <w:t xml:space="preserve"> </w:t>
      </w:r>
      <w:r>
        <w:tab/>
        <w:t>İl Basın ve Halkla İlişkiler Müdürü                       06.12.2022</w:t>
      </w:r>
      <w:r>
        <w:tab/>
        <w:t xml:space="preserve">Unvan  </w:t>
      </w:r>
      <w:r w:rsidR="00BD7594">
        <w:t xml:space="preserve"> </w:t>
      </w:r>
      <w:r>
        <w:t xml:space="preserve">  :</w:t>
      </w:r>
      <w:r>
        <w:tab/>
        <w:t xml:space="preserve"> Vali Yardımcısı</w:t>
      </w:r>
    </w:p>
    <w:p w14:paraId="777428B8" w14:textId="37C06EEE" w:rsidR="007B34E0" w:rsidRDefault="007B34E0" w:rsidP="007B34E0">
      <w:pPr>
        <w:tabs>
          <w:tab w:val="left" w:pos="2356"/>
          <w:tab w:val="left" w:pos="10089"/>
        </w:tabs>
        <w:spacing w:after="0" w:line="259" w:lineRule="exact"/>
        <w:ind w:left="920"/>
      </w:pPr>
      <w:r>
        <w:t xml:space="preserve">Adres       </w:t>
      </w:r>
      <w:proofErr w:type="gramStart"/>
      <w:r>
        <w:t xml:space="preserve">  :</w:t>
      </w:r>
      <w:proofErr w:type="gramEnd"/>
      <w:r>
        <w:tab/>
        <w:t>Hakkari Valiliği</w:t>
      </w:r>
      <w:r>
        <w:tab/>
        <w:t>Adres      :</w:t>
      </w:r>
      <w:r>
        <w:tab/>
        <w:t xml:space="preserve"> Hakkari Valiliği</w:t>
      </w:r>
    </w:p>
    <w:p w14:paraId="30AE3A07" w14:textId="1FE19AF9" w:rsidR="007B34E0" w:rsidRPr="007B34E0" w:rsidRDefault="007B34E0" w:rsidP="007B34E0">
      <w:pPr>
        <w:tabs>
          <w:tab w:val="right" w:pos="2374"/>
          <w:tab w:val="left" w:pos="2379"/>
          <w:tab w:val="left" w:pos="10089"/>
        </w:tabs>
        <w:spacing w:after="0" w:line="259" w:lineRule="exact"/>
        <w:ind w:left="920"/>
      </w:pPr>
      <w:r>
        <w:t xml:space="preserve">Tel            </w:t>
      </w:r>
      <w:proofErr w:type="gramStart"/>
      <w:r>
        <w:t xml:space="preserve">  :</w:t>
      </w:r>
      <w:proofErr w:type="gramEnd"/>
      <w:r>
        <w:tab/>
      </w:r>
      <w:r>
        <w:tab/>
        <w:t>211 37 73 -211 40 80</w:t>
      </w:r>
      <w:r>
        <w:tab/>
        <w:t>Tel           :</w:t>
      </w:r>
      <w:r w:rsidR="00BD7594">
        <w:tab/>
      </w:r>
      <w:r>
        <w:t xml:space="preserve"> 211 20 20</w:t>
      </w:r>
    </w:p>
    <w:sectPr w:rsidR="007B34E0" w:rsidRPr="007B34E0" w:rsidSect="007B34E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26"/>
    <w:rsid w:val="005D4B6A"/>
    <w:rsid w:val="007B34E0"/>
    <w:rsid w:val="009B18A8"/>
    <w:rsid w:val="00A35526"/>
    <w:rsid w:val="00BD7594"/>
    <w:rsid w:val="00F258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7DCF"/>
  <w15:chartTrackingRefBased/>
  <w15:docId w15:val="{32918A01-B537-4393-A7AC-EA9AD7D0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Kaln">
    <w:name w:val="Gövde metni + Kalın"/>
    <w:basedOn w:val="VarsaylanParagrafYazTipi"/>
    <w:rsid w:val="007B34E0"/>
    <w:rPr>
      <w:rFonts w:ascii="Times New Roman" w:eastAsia="Times New Roman" w:hAnsi="Times New Roman" w:cs="Times New Roman"/>
      <w:b/>
      <w:bCs/>
      <w:i w:val="0"/>
      <w:iCs w:val="0"/>
      <w:smallCaps w:val="0"/>
      <w:strike w:val="0"/>
      <w:color w:val="000000"/>
      <w:spacing w:val="0"/>
      <w:w w:val="100"/>
      <w:position w:val="0"/>
      <w:sz w:val="19"/>
      <w:szCs w:val="19"/>
      <w:u w:val="none"/>
      <w:lang w:val="tr-TR"/>
    </w:rPr>
  </w:style>
  <w:style w:type="character" w:customStyle="1" w:styleId="Gvdemetni">
    <w:name w:val="Gövde metni"/>
    <w:basedOn w:val="VarsaylanParagrafYazTipi"/>
    <w:rsid w:val="007B34E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rPr>
  </w:style>
  <w:style w:type="character" w:customStyle="1" w:styleId="Tabloyazs">
    <w:name w:val="Tablo yazısı_"/>
    <w:basedOn w:val="VarsaylanParagrafYazTipi"/>
    <w:link w:val="Tabloyazs0"/>
    <w:rsid w:val="007B34E0"/>
    <w:rPr>
      <w:rFonts w:ascii="Times New Roman" w:eastAsia="Times New Roman" w:hAnsi="Times New Roman" w:cs="Times New Roman"/>
      <w:sz w:val="19"/>
      <w:szCs w:val="19"/>
      <w:shd w:val="clear" w:color="auto" w:fill="FFFFFF"/>
    </w:rPr>
  </w:style>
  <w:style w:type="paragraph" w:customStyle="1" w:styleId="Tabloyazs0">
    <w:name w:val="Tablo yazısı"/>
    <w:basedOn w:val="Normal"/>
    <w:link w:val="Tabloyazs"/>
    <w:rsid w:val="007B34E0"/>
    <w:pPr>
      <w:widowControl w:val="0"/>
      <w:shd w:val="clear" w:color="auto" w:fill="FFFFFF"/>
      <w:spacing w:after="0" w:line="240" w:lineRule="exact"/>
      <w:jc w:val="both"/>
    </w:pPr>
    <w:rPr>
      <w:rFonts w:ascii="Times New Roman" w:eastAsia="Times New Roman" w:hAnsi="Times New Roman" w:cs="Times New Roman"/>
      <w:sz w:val="19"/>
      <w:szCs w:val="19"/>
    </w:rPr>
  </w:style>
  <w:style w:type="character" w:customStyle="1" w:styleId="Gvdemetni0">
    <w:name w:val="Gövde metni_"/>
    <w:basedOn w:val="VarsaylanParagrafYazTipi"/>
    <w:rsid w:val="007B34E0"/>
    <w:rPr>
      <w:rFonts w:ascii="Times New Roman" w:eastAsia="Times New Roman" w:hAnsi="Times New Roman" w:cs="Times New Roman"/>
      <w:b w:val="0"/>
      <w:bCs w:val="0"/>
      <w:i w:val="0"/>
      <w:iCs w:val="0"/>
      <w:smallCaps w:val="0"/>
      <w:strike w:val="0"/>
      <w:sz w:val="19"/>
      <w:szCs w:val="19"/>
      <w:u w:val="none"/>
    </w:rPr>
  </w:style>
  <w:style w:type="character" w:customStyle="1" w:styleId="Balk1">
    <w:name w:val="Başlık #1_"/>
    <w:basedOn w:val="VarsaylanParagrafYazTipi"/>
    <w:link w:val="Balk10"/>
    <w:rsid w:val="007B34E0"/>
    <w:rPr>
      <w:rFonts w:ascii="Times New Roman" w:eastAsia="Times New Roman" w:hAnsi="Times New Roman" w:cs="Times New Roman"/>
      <w:sz w:val="21"/>
      <w:szCs w:val="21"/>
      <w:shd w:val="clear" w:color="auto" w:fill="FFFFFF"/>
    </w:rPr>
  </w:style>
  <w:style w:type="character" w:customStyle="1" w:styleId="Balk1MSGothic8pt">
    <w:name w:val="Başlık #1 + MS Gothic;8 pt"/>
    <w:basedOn w:val="Balk1"/>
    <w:rsid w:val="007B34E0"/>
    <w:rPr>
      <w:rFonts w:ascii="MS Gothic" w:eastAsia="MS Gothic" w:hAnsi="MS Gothic" w:cs="MS Gothic"/>
      <w:color w:val="000000"/>
      <w:spacing w:val="0"/>
      <w:w w:val="100"/>
      <w:position w:val="0"/>
      <w:sz w:val="16"/>
      <w:szCs w:val="16"/>
      <w:shd w:val="clear" w:color="auto" w:fill="FFFFFF"/>
    </w:rPr>
  </w:style>
  <w:style w:type="paragraph" w:customStyle="1" w:styleId="Balk10">
    <w:name w:val="Başlık #1"/>
    <w:basedOn w:val="Normal"/>
    <w:link w:val="Balk1"/>
    <w:rsid w:val="007B34E0"/>
    <w:pPr>
      <w:widowControl w:val="0"/>
      <w:shd w:val="clear" w:color="auto" w:fill="FFFFFF"/>
      <w:spacing w:after="0" w:line="0" w:lineRule="atLeast"/>
      <w:outlineLvl w:val="0"/>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1A6C-E83C-4240-82BD-9FFD9E07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ARMAĞAN</dc:creator>
  <cp:keywords/>
  <dc:description/>
  <cp:lastModifiedBy>Yakup AŞKAN</cp:lastModifiedBy>
  <cp:revision>4</cp:revision>
  <cp:lastPrinted>2022-12-06T13:33:00Z</cp:lastPrinted>
  <dcterms:created xsi:type="dcterms:W3CDTF">2022-12-06T13:12:00Z</dcterms:created>
  <dcterms:modified xsi:type="dcterms:W3CDTF">2022-12-08T11:26:00Z</dcterms:modified>
</cp:coreProperties>
</file>