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370" w:rsidRPr="005006F0" w:rsidRDefault="00F00068" w:rsidP="00BB2370">
      <w:pPr>
        <w:jc w:val="center"/>
        <w:rPr>
          <w:b/>
          <w:sz w:val="32"/>
          <w:szCs w:val="32"/>
        </w:rPr>
      </w:pPr>
      <w:r>
        <w:rPr>
          <w:b/>
          <w:noProof/>
          <w:sz w:val="32"/>
          <w:szCs w:val="32"/>
        </w:rPr>
        <w:drawing>
          <wp:anchor distT="0" distB="0" distL="114300" distR="114300" simplePos="0" relativeHeight="251662336" behindDoc="1" locked="0" layoutInCell="1" allowOverlap="1" wp14:anchorId="6D8DF59A">
            <wp:simplePos x="0" y="0"/>
            <wp:positionH relativeFrom="page">
              <wp:align>right</wp:align>
            </wp:positionH>
            <wp:positionV relativeFrom="paragraph">
              <wp:posOffset>0</wp:posOffset>
            </wp:positionV>
            <wp:extent cx="2289810" cy="1275715"/>
            <wp:effectExtent l="0" t="0" r="0" b="635"/>
            <wp:wrapTight wrapText="bothSides">
              <wp:wrapPolygon edited="0">
                <wp:start x="0" y="0"/>
                <wp:lineTo x="0" y="21288"/>
                <wp:lineTo x="21384" y="21288"/>
                <wp:lineTo x="21384"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289810" cy="1275715"/>
                    </a:xfrm>
                    <a:prstGeom prst="rect">
                      <a:avLst/>
                    </a:prstGeom>
                  </pic:spPr>
                </pic:pic>
              </a:graphicData>
            </a:graphic>
            <wp14:sizeRelV relativeFrom="margin">
              <wp14:pctHeight>0</wp14:pctHeight>
            </wp14:sizeRelV>
          </wp:anchor>
        </w:drawing>
      </w:r>
      <w:r>
        <w:rPr>
          <w:b/>
          <w:noProof/>
          <w:sz w:val="32"/>
          <w:szCs w:val="32"/>
        </w:rPr>
        <w:drawing>
          <wp:anchor distT="0" distB="0" distL="114300" distR="114300" simplePos="0" relativeHeight="251659264" behindDoc="1" locked="0" layoutInCell="1" allowOverlap="1">
            <wp:simplePos x="0" y="0"/>
            <wp:positionH relativeFrom="margin">
              <wp:posOffset>-652145</wp:posOffset>
            </wp:positionH>
            <wp:positionV relativeFrom="margin">
              <wp:align>top</wp:align>
            </wp:positionV>
            <wp:extent cx="2028825" cy="1323975"/>
            <wp:effectExtent l="0" t="0" r="9525" b="9525"/>
            <wp:wrapTight wrapText="bothSides">
              <wp:wrapPolygon edited="0">
                <wp:start x="14603" y="0"/>
                <wp:lineTo x="11763" y="0"/>
                <wp:lineTo x="10749" y="1243"/>
                <wp:lineTo x="10749" y="4973"/>
                <wp:lineTo x="7301" y="5283"/>
                <wp:lineTo x="4462" y="7459"/>
                <wp:lineTo x="4462" y="9945"/>
                <wp:lineTo x="2028" y="14918"/>
                <wp:lineTo x="0" y="17404"/>
                <wp:lineTo x="0" y="18026"/>
                <wp:lineTo x="12777" y="19891"/>
                <wp:lineTo x="12777" y="20512"/>
                <wp:lineTo x="16023" y="21445"/>
                <wp:lineTo x="17645" y="21445"/>
                <wp:lineTo x="19065" y="21445"/>
                <wp:lineTo x="19268" y="21445"/>
                <wp:lineTo x="20079" y="19891"/>
                <wp:lineTo x="21499" y="10567"/>
                <wp:lineTo x="21499" y="5283"/>
                <wp:lineTo x="19876" y="4973"/>
                <wp:lineTo x="20079" y="2797"/>
                <wp:lineTo x="18254" y="0"/>
                <wp:lineTo x="16225" y="0"/>
                <wp:lineTo x="14603"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323975"/>
                    </a:xfrm>
                    <a:prstGeom prst="rect">
                      <a:avLst/>
                    </a:prstGeom>
                    <a:noFill/>
                  </pic:spPr>
                </pic:pic>
              </a:graphicData>
            </a:graphic>
            <wp14:sizeRelH relativeFrom="page">
              <wp14:pctWidth>0</wp14:pctWidth>
            </wp14:sizeRelH>
            <wp14:sizeRelV relativeFrom="page">
              <wp14:pctHeight>0</wp14:pctHeight>
            </wp14:sizeRelV>
          </wp:anchor>
        </w:drawing>
      </w:r>
    </w:p>
    <w:p w:rsidR="00BB2370" w:rsidRPr="005006F0" w:rsidRDefault="00BB2370" w:rsidP="00BB2370">
      <w:pPr>
        <w:jc w:val="center"/>
        <w:rPr>
          <w:b/>
          <w:sz w:val="32"/>
          <w:szCs w:val="32"/>
        </w:rPr>
      </w:pPr>
    </w:p>
    <w:p w:rsidR="00BB2370" w:rsidRDefault="00BB2370" w:rsidP="00BB2370">
      <w:pPr>
        <w:jc w:val="center"/>
        <w:rPr>
          <w:b/>
          <w:sz w:val="32"/>
          <w:szCs w:val="32"/>
        </w:rPr>
      </w:pPr>
    </w:p>
    <w:p w:rsidR="00BB2370" w:rsidRPr="005006F0" w:rsidRDefault="00BB2370" w:rsidP="00BB2370">
      <w:pPr>
        <w:tabs>
          <w:tab w:val="left" w:pos="5580"/>
        </w:tabs>
        <w:rPr>
          <w:b/>
          <w:sz w:val="32"/>
          <w:szCs w:val="32"/>
        </w:rPr>
      </w:pPr>
    </w:p>
    <w:p w:rsidR="000A0F79" w:rsidRDefault="000A0F79" w:rsidP="00BB2370">
      <w:pPr>
        <w:jc w:val="center"/>
        <w:rPr>
          <w:b/>
          <w:sz w:val="32"/>
          <w:szCs w:val="32"/>
        </w:rPr>
      </w:pPr>
    </w:p>
    <w:p w:rsidR="00F00068" w:rsidRDefault="00F00068" w:rsidP="00BB2370">
      <w:pPr>
        <w:jc w:val="center"/>
        <w:rPr>
          <w:b/>
          <w:sz w:val="32"/>
          <w:szCs w:val="32"/>
        </w:rPr>
      </w:pPr>
      <w:r>
        <w:rPr>
          <w:b/>
          <w:sz w:val="32"/>
          <w:szCs w:val="32"/>
        </w:rPr>
        <w:t>T.C</w:t>
      </w:r>
    </w:p>
    <w:p w:rsidR="00F00068" w:rsidRDefault="00F00068" w:rsidP="00BB2370">
      <w:pPr>
        <w:jc w:val="center"/>
        <w:rPr>
          <w:b/>
          <w:sz w:val="32"/>
          <w:szCs w:val="32"/>
        </w:rPr>
      </w:pPr>
      <w:r>
        <w:rPr>
          <w:b/>
          <w:sz w:val="32"/>
          <w:szCs w:val="32"/>
        </w:rPr>
        <w:t>HAKKARİ VALİLİĞİ</w:t>
      </w:r>
    </w:p>
    <w:p w:rsidR="00BB2370" w:rsidRPr="005006F0" w:rsidRDefault="00BB2370" w:rsidP="00BB2370">
      <w:pPr>
        <w:jc w:val="center"/>
        <w:rPr>
          <w:b/>
          <w:sz w:val="32"/>
          <w:szCs w:val="32"/>
        </w:rPr>
      </w:pPr>
      <w:r>
        <w:rPr>
          <w:b/>
          <w:sz w:val="32"/>
          <w:szCs w:val="32"/>
        </w:rPr>
        <w:t>KURUM ADI</w:t>
      </w:r>
    </w:p>
    <w:p w:rsidR="00BB2370" w:rsidRPr="005006F0" w:rsidRDefault="00BB2370" w:rsidP="00BB2370">
      <w:pPr>
        <w:jc w:val="center"/>
        <w:rPr>
          <w:b/>
          <w:sz w:val="32"/>
          <w:szCs w:val="32"/>
        </w:rPr>
      </w:pPr>
      <w:r w:rsidRPr="005006F0">
        <w:rPr>
          <w:b/>
          <w:sz w:val="32"/>
          <w:szCs w:val="32"/>
        </w:rPr>
        <w:t>DENETİM RAPORU</w:t>
      </w:r>
    </w:p>
    <w:p w:rsidR="00BB2370" w:rsidRDefault="00BB2370" w:rsidP="00BB2370">
      <w:pPr>
        <w:jc w:val="center"/>
        <w:rPr>
          <w:b/>
          <w:sz w:val="32"/>
          <w:szCs w:val="32"/>
        </w:rPr>
      </w:pPr>
      <w:r w:rsidRPr="005006F0">
        <w:rPr>
          <w:b/>
          <w:sz w:val="32"/>
          <w:szCs w:val="32"/>
        </w:rPr>
        <w:t xml:space="preserve">YILI: </w:t>
      </w:r>
      <w:r>
        <w:rPr>
          <w:b/>
          <w:sz w:val="32"/>
          <w:szCs w:val="32"/>
        </w:rPr>
        <w:t>202</w:t>
      </w:r>
      <w:r w:rsidR="00FE7104">
        <w:rPr>
          <w:b/>
          <w:sz w:val="32"/>
          <w:szCs w:val="32"/>
        </w:rPr>
        <w:t>3</w:t>
      </w:r>
    </w:p>
    <w:p w:rsidR="00794E9A" w:rsidRPr="005006F0" w:rsidRDefault="00794E9A" w:rsidP="00BB2370">
      <w:pPr>
        <w:jc w:val="center"/>
        <w:rPr>
          <w:b/>
          <w:sz w:val="32"/>
          <w:szCs w:val="32"/>
        </w:rPr>
      </w:pPr>
    </w:p>
    <w:p w:rsidR="00BB2370" w:rsidRPr="00B35BE4" w:rsidRDefault="00BB2370" w:rsidP="00BB2370">
      <w:pPr>
        <w:spacing w:after="0"/>
        <w:rPr>
          <w:b/>
          <w:sz w:val="28"/>
          <w:szCs w:val="32"/>
        </w:rPr>
      </w:pPr>
      <w:r w:rsidRPr="00B35BE4">
        <w:rPr>
          <w:b/>
          <w:sz w:val="28"/>
          <w:szCs w:val="32"/>
        </w:rPr>
        <w:t xml:space="preserve">DENETLENEN BİRİM         </w:t>
      </w:r>
      <w:proofErr w:type="gramStart"/>
      <w:r w:rsidRPr="00B35BE4">
        <w:rPr>
          <w:b/>
          <w:sz w:val="28"/>
          <w:szCs w:val="32"/>
        </w:rPr>
        <w:t xml:space="preserve">  :</w:t>
      </w:r>
      <w:proofErr w:type="gramEnd"/>
      <w:r w:rsidRPr="00B35BE4">
        <w:rPr>
          <w:b/>
          <w:sz w:val="28"/>
          <w:szCs w:val="32"/>
        </w:rPr>
        <w:t xml:space="preserve"> </w:t>
      </w:r>
      <w:r w:rsidR="00F46948">
        <w:rPr>
          <w:b/>
          <w:sz w:val="28"/>
          <w:szCs w:val="32"/>
        </w:rPr>
        <w:t>………………….</w:t>
      </w:r>
      <w:r w:rsidRPr="00B35BE4">
        <w:rPr>
          <w:b/>
          <w:sz w:val="28"/>
          <w:szCs w:val="32"/>
        </w:rPr>
        <w:t xml:space="preserve"> </w:t>
      </w:r>
    </w:p>
    <w:p w:rsidR="00BB2370" w:rsidRDefault="00BB2370" w:rsidP="00BB2370">
      <w:pPr>
        <w:spacing w:after="0"/>
        <w:rPr>
          <w:b/>
          <w:sz w:val="28"/>
          <w:szCs w:val="32"/>
        </w:rPr>
      </w:pPr>
    </w:p>
    <w:p w:rsidR="00031C66" w:rsidRPr="00B35BE4" w:rsidRDefault="00031C66" w:rsidP="00BB2370">
      <w:pPr>
        <w:spacing w:after="0"/>
        <w:rPr>
          <w:b/>
          <w:sz w:val="28"/>
          <w:szCs w:val="32"/>
        </w:rPr>
      </w:pPr>
    </w:p>
    <w:p w:rsidR="00BB2370" w:rsidRPr="00B35BE4" w:rsidRDefault="00BB2370" w:rsidP="00BB2370">
      <w:pPr>
        <w:spacing w:after="0"/>
        <w:rPr>
          <w:b/>
          <w:sz w:val="28"/>
          <w:szCs w:val="32"/>
        </w:rPr>
      </w:pPr>
      <w:r w:rsidRPr="00B35BE4">
        <w:rPr>
          <w:b/>
          <w:sz w:val="28"/>
          <w:szCs w:val="32"/>
        </w:rPr>
        <w:t>DENETİM KONUSU             : Genel İş ve Yürütümü</w:t>
      </w:r>
    </w:p>
    <w:p w:rsidR="00BB2370" w:rsidRPr="00B35BE4" w:rsidRDefault="00BB2370" w:rsidP="00BB2370">
      <w:pPr>
        <w:spacing w:after="0"/>
        <w:rPr>
          <w:b/>
          <w:sz w:val="28"/>
          <w:szCs w:val="32"/>
        </w:rPr>
      </w:pPr>
    </w:p>
    <w:p w:rsidR="00BB2370" w:rsidRPr="00B35BE4" w:rsidRDefault="00BB2370" w:rsidP="00BB2370">
      <w:pPr>
        <w:spacing w:after="0"/>
        <w:rPr>
          <w:b/>
          <w:sz w:val="28"/>
          <w:szCs w:val="32"/>
        </w:rPr>
      </w:pPr>
      <w:r w:rsidRPr="00B35BE4">
        <w:rPr>
          <w:b/>
          <w:sz w:val="28"/>
          <w:szCs w:val="32"/>
        </w:rPr>
        <w:t>DENETLENEN                       : ……………….</w:t>
      </w:r>
    </w:p>
    <w:p w:rsidR="00BB2370" w:rsidRDefault="00BB2370" w:rsidP="00BB2370">
      <w:pPr>
        <w:spacing w:after="0"/>
        <w:rPr>
          <w:b/>
          <w:sz w:val="28"/>
          <w:szCs w:val="32"/>
        </w:rPr>
      </w:pPr>
      <w:r w:rsidRPr="00B35BE4">
        <w:rPr>
          <w:b/>
          <w:sz w:val="28"/>
          <w:szCs w:val="32"/>
        </w:rPr>
        <w:t xml:space="preserve">                                                 Kurum Müdürü/Amiri</w:t>
      </w:r>
    </w:p>
    <w:p w:rsidR="00BB2370" w:rsidRPr="00B35BE4" w:rsidRDefault="00BB2370" w:rsidP="00BB2370">
      <w:pPr>
        <w:spacing w:after="0"/>
        <w:rPr>
          <w:b/>
          <w:sz w:val="28"/>
          <w:szCs w:val="32"/>
        </w:rPr>
      </w:pPr>
      <w:r w:rsidRPr="00B35BE4">
        <w:rPr>
          <w:b/>
          <w:sz w:val="28"/>
          <w:szCs w:val="32"/>
        </w:rPr>
        <w:t>DENETLEME TARİHİ           : ……/…../…….</w:t>
      </w:r>
    </w:p>
    <w:p w:rsidR="00BB2370" w:rsidRPr="00B35BE4" w:rsidRDefault="00BB2370" w:rsidP="00BB2370">
      <w:pPr>
        <w:spacing w:after="0"/>
        <w:rPr>
          <w:b/>
          <w:sz w:val="28"/>
          <w:szCs w:val="32"/>
        </w:rPr>
      </w:pPr>
    </w:p>
    <w:p w:rsidR="00BB2370" w:rsidRPr="00B35BE4" w:rsidRDefault="00BB2370" w:rsidP="00BB2370">
      <w:pPr>
        <w:spacing w:after="0"/>
        <w:rPr>
          <w:b/>
          <w:sz w:val="28"/>
          <w:szCs w:val="32"/>
        </w:rPr>
      </w:pPr>
      <w:r w:rsidRPr="00B35BE4">
        <w:rPr>
          <w:b/>
          <w:sz w:val="28"/>
          <w:szCs w:val="32"/>
        </w:rPr>
        <w:t xml:space="preserve">ÖNCEKİ TEFTİŞ TARİHİ     </w:t>
      </w:r>
      <w:r w:rsidR="00F46948">
        <w:rPr>
          <w:b/>
          <w:sz w:val="28"/>
          <w:szCs w:val="32"/>
        </w:rPr>
        <w:t xml:space="preserve">  </w:t>
      </w:r>
      <w:r w:rsidRPr="00B35BE4">
        <w:rPr>
          <w:b/>
          <w:sz w:val="28"/>
          <w:szCs w:val="32"/>
        </w:rPr>
        <w:t>:  ……/…../…….</w:t>
      </w:r>
    </w:p>
    <w:p w:rsidR="00BB2370" w:rsidRPr="00B35BE4" w:rsidRDefault="00BB2370" w:rsidP="00BB2370">
      <w:pPr>
        <w:spacing w:after="0"/>
        <w:rPr>
          <w:b/>
          <w:sz w:val="28"/>
          <w:szCs w:val="32"/>
        </w:rPr>
      </w:pPr>
    </w:p>
    <w:p w:rsidR="00BB2370" w:rsidRPr="00B35BE4" w:rsidRDefault="00BB2370" w:rsidP="00BB2370">
      <w:pPr>
        <w:spacing w:after="0"/>
        <w:rPr>
          <w:b/>
          <w:sz w:val="28"/>
          <w:szCs w:val="32"/>
        </w:rPr>
      </w:pPr>
      <w:r w:rsidRPr="00B35BE4">
        <w:rPr>
          <w:b/>
          <w:sz w:val="28"/>
          <w:szCs w:val="32"/>
        </w:rPr>
        <w:t xml:space="preserve">ÖNCEKİ TEFTİŞİ YAPAN  </w:t>
      </w:r>
      <w:r w:rsidR="00F46948">
        <w:rPr>
          <w:b/>
          <w:sz w:val="28"/>
          <w:szCs w:val="32"/>
        </w:rPr>
        <w:t xml:space="preserve"> </w:t>
      </w:r>
      <w:r w:rsidRPr="00B35BE4">
        <w:rPr>
          <w:b/>
          <w:sz w:val="28"/>
          <w:szCs w:val="32"/>
        </w:rPr>
        <w:t xml:space="preserve">  :  ………………..</w:t>
      </w:r>
    </w:p>
    <w:p w:rsidR="00BB2370" w:rsidRPr="00B35BE4" w:rsidRDefault="00BB2370" w:rsidP="00BB2370">
      <w:pPr>
        <w:spacing w:after="0"/>
        <w:rPr>
          <w:b/>
          <w:sz w:val="28"/>
          <w:szCs w:val="32"/>
        </w:rPr>
      </w:pPr>
    </w:p>
    <w:p w:rsidR="00BB2370" w:rsidRPr="00B35BE4" w:rsidRDefault="00BB2370" w:rsidP="00BB2370">
      <w:pPr>
        <w:spacing w:after="0"/>
        <w:rPr>
          <w:b/>
          <w:sz w:val="28"/>
          <w:szCs w:val="32"/>
        </w:rPr>
      </w:pPr>
      <w:r w:rsidRPr="00B35BE4">
        <w:rPr>
          <w:b/>
          <w:sz w:val="28"/>
          <w:szCs w:val="32"/>
        </w:rPr>
        <w:t>DENETLEYEN                       : ………………..</w:t>
      </w:r>
    </w:p>
    <w:p w:rsidR="00BB2370" w:rsidRPr="00827C88" w:rsidRDefault="00BB2370" w:rsidP="00BB2370">
      <w:pPr>
        <w:pStyle w:val="Balk1"/>
        <w:jc w:val="left"/>
        <w:rPr>
          <w:rFonts w:asciiTheme="minorHAnsi" w:hAnsiTheme="minorHAnsi" w:cstheme="minorHAnsi"/>
          <w:b/>
          <w:szCs w:val="32"/>
        </w:rPr>
      </w:pPr>
      <w:r w:rsidRPr="00B35BE4">
        <w:rPr>
          <w:rFonts w:ascii="Times New Roman" w:hAnsi="Times New Roman"/>
          <w:b/>
          <w:szCs w:val="32"/>
        </w:rPr>
        <w:t xml:space="preserve">                                            </w:t>
      </w:r>
      <w:r w:rsidRPr="00827C88">
        <w:rPr>
          <w:rFonts w:asciiTheme="minorHAnsi" w:hAnsiTheme="minorHAnsi" w:cstheme="minorHAnsi"/>
          <w:b/>
          <w:szCs w:val="32"/>
        </w:rPr>
        <w:t>Vali Yardımcısı</w:t>
      </w:r>
    </w:p>
    <w:p w:rsidR="00E8472E" w:rsidRPr="00D95DA4" w:rsidRDefault="00E8472E" w:rsidP="00BB2370">
      <w:pPr>
        <w:pStyle w:val="Style6"/>
        <w:widowControl/>
        <w:spacing w:before="163" w:line="240" w:lineRule="auto"/>
        <w:ind w:firstLine="0"/>
        <w:jc w:val="left"/>
        <w:rPr>
          <w:rStyle w:val="FontStyle41"/>
          <w:color w:val="FF0000"/>
          <w:sz w:val="24"/>
          <w:szCs w:val="24"/>
        </w:rPr>
      </w:pPr>
    </w:p>
    <w:p w:rsidR="00491A1F" w:rsidRPr="00D95DA4" w:rsidRDefault="005D4030" w:rsidP="001224EB">
      <w:pPr>
        <w:pStyle w:val="stBilgi"/>
        <w:jc w:val="both"/>
        <w:rPr>
          <w:b/>
          <w:color w:val="FF0000"/>
          <w:sz w:val="24"/>
          <w:szCs w:val="24"/>
        </w:rPr>
      </w:pPr>
      <w:r w:rsidRPr="00D95DA4">
        <w:rPr>
          <w:b/>
          <w:color w:val="FF0000"/>
          <w:sz w:val="24"/>
          <w:szCs w:val="24"/>
        </w:rPr>
        <w:t xml:space="preserve">       </w:t>
      </w:r>
      <w:r w:rsidR="00D95DA4" w:rsidRPr="00D95DA4">
        <w:rPr>
          <w:b/>
          <w:color w:val="FF0000"/>
          <w:sz w:val="24"/>
          <w:szCs w:val="24"/>
        </w:rPr>
        <w:t>Not:</w:t>
      </w:r>
      <w:r w:rsidRPr="00D95DA4">
        <w:rPr>
          <w:b/>
          <w:color w:val="FF0000"/>
          <w:sz w:val="24"/>
          <w:szCs w:val="24"/>
        </w:rPr>
        <w:t xml:space="preserve">  </w:t>
      </w:r>
      <w:r w:rsidR="00D95DA4" w:rsidRPr="00D95DA4">
        <w:rPr>
          <w:color w:val="FF0000"/>
          <w:sz w:val="24"/>
          <w:szCs w:val="24"/>
        </w:rPr>
        <w:t>Denetim raporundaki 1.- 9. maddeler ve 13. maddeleri her müdürlük ve kurum için standart olmakla birlikte 10. 11. ve 12. maddeler her müdürlük ve kurumun “</w:t>
      </w:r>
      <w:r w:rsidR="00D95DA4" w:rsidRPr="00D95DA4">
        <w:rPr>
          <w:b/>
          <w:color w:val="FF0000"/>
          <w:sz w:val="24"/>
          <w:szCs w:val="24"/>
          <w:u w:val="single"/>
        </w:rPr>
        <w:t>görev alanına giren hizmetlerine</w:t>
      </w:r>
      <w:r w:rsidR="00D95DA4" w:rsidRPr="00D95DA4">
        <w:rPr>
          <w:color w:val="FF0000"/>
          <w:sz w:val="24"/>
          <w:szCs w:val="24"/>
        </w:rPr>
        <w:t>” özel olarak doldurulacaktır</w:t>
      </w:r>
      <w:r w:rsidR="00D95DA4" w:rsidRPr="00D95DA4">
        <w:rPr>
          <w:b/>
          <w:color w:val="FF0000"/>
          <w:sz w:val="24"/>
          <w:szCs w:val="24"/>
        </w:rPr>
        <w:t>(</w:t>
      </w:r>
      <w:r w:rsidR="00D95DA4">
        <w:rPr>
          <w:b/>
          <w:color w:val="FF0000"/>
          <w:sz w:val="24"/>
          <w:szCs w:val="24"/>
        </w:rPr>
        <w:t>kırmı</w:t>
      </w:r>
      <w:r w:rsidR="00DE4F83">
        <w:rPr>
          <w:b/>
          <w:color w:val="FF0000"/>
          <w:sz w:val="24"/>
          <w:szCs w:val="24"/>
        </w:rPr>
        <w:t>z</w:t>
      </w:r>
      <w:r w:rsidR="00D95DA4">
        <w:rPr>
          <w:b/>
          <w:color w:val="FF0000"/>
          <w:sz w:val="24"/>
          <w:szCs w:val="24"/>
        </w:rPr>
        <w:t xml:space="preserve">ı  yazılı </w:t>
      </w:r>
      <w:r w:rsidR="00D95DA4" w:rsidRPr="00D95DA4">
        <w:rPr>
          <w:b/>
          <w:color w:val="FF0000"/>
          <w:sz w:val="24"/>
          <w:szCs w:val="24"/>
        </w:rPr>
        <w:t>not kısmı raporlarda yer almayacak</w:t>
      </w:r>
      <w:r w:rsidR="006C6CBC">
        <w:rPr>
          <w:b/>
          <w:color w:val="FF0000"/>
          <w:sz w:val="24"/>
          <w:szCs w:val="24"/>
        </w:rPr>
        <w:t xml:space="preserve">, </w:t>
      </w:r>
      <w:r w:rsidR="00D95DA4">
        <w:rPr>
          <w:b/>
          <w:color w:val="FF0000"/>
          <w:sz w:val="24"/>
          <w:szCs w:val="24"/>
        </w:rPr>
        <w:t>kaldırılacaktır</w:t>
      </w:r>
      <w:r w:rsidR="00D95DA4" w:rsidRPr="00D95DA4">
        <w:rPr>
          <w:b/>
          <w:color w:val="FF0000"/>
          <w:sz w:val="24"/>
          <w:szCs w:val="24"/>
        </w:rPr>
        <w:t>)</w:t>
      </w:r>
    </w:p>
    <w:p w:rsidR="00491A1F" w:rsidRDefault="00491A1F" w:rsidP="000059F6">
      <w:pPr>
        <w:spacing w:line="100" w:lineRule="atLeast"/>
        <w:jc w:val="center"/>
        <w:rPr>
          <w:rFonts w:ascii="Times New Roman" w:hAnsi="Times New Roman"/>
          <w:sz w:val="24"/>
        </w:rPr>
      </w:pPr>
    </w:p>
    <w:p w:rsidR="00494F0A" w:rsidRDefault="00494F0A" w:rsidP="000059F6">
      <w:pPr>
        <w:spacing w:line="100" w:lineRule="atLeast"/>
        <w:jc w:val="center"/>
        <w:rPr>
          <w:rFonts w:ascii="Times New Roman" w:hAnsi="Times New Roman"/>
          <w:sz w:val="24"/>
        </w:rPr>
      </w:pPr>
    </w:p>
    <w:p w:rsidR="00494F0A" w:rsidRPr="001224EB" w:rsidRDefault="00494F0A" w:rsidP="000059F6">
      <w:pPr>
        <w:spacing w:line="100" w:lineRule="atLeast"/>
        <w:jc w:val="center"/>
        <w:rPr>
          <w:rFonts w:ascii="Times New Roman" w:hAnsi="Times New Roman"/>
          <w:sz w:val="24"/>
        </w:rPr>
      </w:pPr>
    </w:p>
    <w:p w:rsidR="000059F6" w:rsidRDefault="000059F6" w:rsidP="000059F6">
      <w:pPr>
        <w:spacing w:line="100" w:lineRule="atLeast"/>
        <w:jc w:val="center"/>
        <w:rPr>
          <w:rFonts w:ascii="Times New Roman" w:hAnsi="Times New Roman"/>
          <w:b/>
          <w:sz w:val="24"/>
        </w:rPr>
      </w:pPr>
      <w:r>
        <w:rPr>
          <w:rFonts w:ascii="Times New Roman" w:hAnsi="Times New Roman"/>
          <w:b/>
          <w:sz w:val="24"/>
        </w:rPr>
        <w:t>………………………….MÜDÜRLÜĞÜ/KURUMU DENETİM RAPORU</w:t>
      </w:r>
    </w:p>
    <w:p w:rsidR="000059F6" w:rsidRDefault="000059F6" w:rsidP="000059F6">
      <w:pPr>
        <w:spacing w:line="100" w:lineRule="atLeast"/>
        <w:jc w:val="both"/>
        <w:rPr>
          <w:rFonts w:ascii="Times New Roman" w:hAnsi="Times New Roman"/>
          <w:sz w:val="24"/>
        </w:rPr>
      </w:pP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TEFTİŞ EDİLEN BİRİM            :  </w:t>
      </w: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TEFTİŞ EDEN                            :  </w:t>
      </w: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TEFTİŞ EDİLEN                        :  </w:t>
      </w: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TEFTİŞ TARİHİ                         :  </w:t>
      </w:r>
    </w:p>
    <w:p w:rsidR="000059F6" w:rsidRDefault="000059F6" w:rsidP="000059F6">
      <w:pPr>
        <w:spacing w:line="100" w:lineRule="atLeast"/>
        <w:jc w:val="both"/>
        <w:rPr>
          <w:rFonts w:ascii="Times New Roman" w:hAnsi="Times New Roman"/>
          <w:b/>
          <w:sz w:val="24"/>
        </w:rPr>
      </w:pPr>
    </w:p>
    <w:p w:rsidR="000059F6" w:rsidRDefault="000059F6" w:rsidP="000059F6">
      <w:pPr>
        <w:spacing w:line="100" w:lineRule="atLeast"/>
        <w:jc w:val="both"/>
        <w:rPr>
          <w:rFonts w:ascii="Times New Roman" w:hAnsi="Times New Roman"/>
          <w:sz w:val="24"/>
        </w:rPr>
      </w:pPr>
      <w:r>
        <w:rPr>
          <w:rFonts w:ascii="Times New Roman" w:hAnsi="Times New Roman"/>
          <w:sz w:val="24"/>
        </w:rPr>
        <w:tab/>
        <w:t xml:space="preserve">5442 sayılı İl İdaresi Kanununun </w:t>
      </w:r>
      <w:r>
        <w:rPr>
          <w:rStyle w:val="FontStyle41"/>
          <w:sz w:val="24"/>
          <w:szCs w:val="24"/>
        </w:rPr>
        <w:t>9</w:t>
      </w:r>
      <w:r w:rsidRPr="00356E10">
        <w:rPr>
          <w:rStyle w:val="FontStyle41"/>
          <w:sz w:val="24"/>
          <w:szCs w:val="24"/>
        </w:rPr>
        <w:t>/D ile</w:t>
      </w:r>
      <w:r w:rsidR="006646A8">
        <w:rPr>
          <w:rStyle w:val="FontStyle41"/>
          <w:sz w:val="24"/>
          <w:szCs w:val="24"/>
        </w:rPr>
        <w:t xml:space="preserve"> </w:t>
      </w:r>
      <w:r w:rsidRPr="00356E10">
        <w:rPr>
          <w:rStyle w:val="FontStyle41"/>
          <w:sz w:val="24"/>
          <w:szCs w:val="24"/>
        </w:rPr>
        <w:t>E maddeleri</w:t>
      </w:r>
      <w:r>
        <w:rPr>
          <w:rFonts w:ascii="Times New Roman" w:hAnsi="Times New Roman"/>
          <w:sz w:val="24"/>
        </w:rPr>
        <w:t xml:space="preserve"> ve …….. tarihli Valilik Makamı Onayı uyarınca, ……… tarihinde …….. Müdürlüğü denetimi tarafımdan yapılmış olup, tespit edilen hususlar aşağıda maddeler halinde belirtilmiştir.</w:t>
      </w:r>
    </w:p>
    <w:p w:rsidR="000059F6" w:rsidRDefault="000059F6" w:rsidP="000059F6">
      <w:pPr>
        <w:spacing w:line="100" w:lineRule="atLeast"/>
        <w:ind w:firstLine="708"/>
        <w:jc w:val="both"/>
        <w:rPr>
          <w:rFonts w:ascii="Times New Roman" w:hAnsi="Times New Roman"/>
          <w:sz w:val="24"/>
        </w:rPr>
      </w:pPr>
    </w:p>
    <w:p w:rsidR="000059F6" w:rsidRDefault="000059F6" w:rsidP="000059F6">
      <w:pPr>
        <w:spacing w:line="100" w:lineRule="atLeast"/>
        <w:jc w:val="both"/>
        <w:rPr>
          <w:rFonts w:ascii="Times New Roman" w:hAnsi="Times New Roman"/>
          <w:sz w:val="24"/>
        </w:rPr>
      </w:pPr>
      <w:r>
        <w:rPr>
          <w:rFonts w:ascii="Times New Roman" w:hAnsi="Times New Roman"/>
          <w:sz w:val="24"/>
        </w:rPr>
        <w:tab/>
      </w:r>
      <w:r w:rsidR="00491A1F">
        <w:rPr>
          <w:rFonts w:ascii="Times New Roman" w:hAnsi="Times New Roman"/>
          <w:b/>
          <w:sz w:val="24"/>
        </w:rPr>
        <w:t>1-</w:t>
      </w:r>
      <w:r>
        <w:rPr>
          <w:rFonts w:ascii="Times New Roman" w:hAnsi="Times New Roman"/>
          <w:b/>
          <w:sz w:val="24"/>
        </w:rPr>
        <w:t>ÖNCEKİ DENETİM VE SONUCU</w:t>
      </w:r>
      <w:r>
        <w:rPr>
          <w:rFonts w:ascii="Times New Roman" w:hAnsi="Times New Roman"/>
          <w:sz w:val="24"/>
        </w:rPr>
        <w:tab/>
      </w:r>
    </w:p>
    <w:p w:rsidR="000059F6" w:rsidRDefault="000059F6" w:rsidP="000059F6">
      <w:pPr>
        <w:spacing w:line="100" w:lineRule="atLeast"/>
        <w:jc w:val="both"/>
        <w:rPr>
          <w:rFonts w:ascii="Times New Roman" w:hAnsi="Times New Roman"/>
          <w:sz w:val="24"/>
        </w:rPr>
      </w:pPr>
      <w:r>
        <w:rPr>
          <w:rFonts w:ascii="Times New Roman" w:hAnsi="Times New Roman"/>
          <w:sz w:val="24"/>
        </w:rPr>
        <w:tab/>
        <w:t xml:space="preserve"> ……… tarihinde Vali Yardımcısı ………….. tarafından denetimin yapıldığı raporların incelenmesinden anlaşılmıştır. Önceki teftiş ve denetimlerde tenkit edildiği halde henüz düzeltilmeyen ve tamamlanamayan hususlara rastlanıldığında bu raporun ilgili bölüm ve maddelerinde gerekli açıklama yapılacaktır.</w:t>
      </w:r>
    </w:p>
    <w:p w:rsidR="000059F6" w:rsidRDefault="000059F6" w:rsidP="000059F6">
      <w:pPr>
        <w:spacing w:line="100" w:lineRule="atLeast"/>
        <w:jc w:val="both"/>
        <w:rPr>
          <w:rFonts w:ascii="Times New Roman" w:hAnsi="Times New Roman"/>
          <w:sz w:val="24"/>
        </w:rPr>
      </w:pPr>
    </w:p>
    <w:p w:rsidR="000059F6" w:rsidRDefault="000059F6" w:rsidP="000059F6">
      <w:pPr>
        <w:spacing w:line="100" w:lineRule="atLeast"/>
        <w:jc w:val="both"/>
        <w:rPr>
          <w:rFonts w:ascii="Times New Roman" w:hAnsi="Times New Roman"/>
          <w:b/>
          <w:sz w:val="24"/>
        </w:rPr>
      </w:pPr>
      <w:r>
        <w:rPr>
          <w:rFonts w:ascii="Times New Roman" w:hAnsi="Times New Roman"/>
          <w:sz w:val="24"/>
        </w:rPr>
        <w:tab/>
      </w:r>
      <w:r w:rsidR="00491A1F" w:rsidRPr="00491A1F">
        <w:rPr>
          <w:rFonts w:ascii="Times New Roman" w:hAnsi="Times New Roman"/>
          <w:b/>
          <w:sz w:val="24"/>
        </w:rPr>
        <w:t>2-</w:t>
      </w:r>
      <w:r w:rsidRPr="00BF0636">
        <w:rPr>
          <w:rFonts w:ascii="Times New Roman" w:hAnsi="Times New Roman"/>
          <w:b/>
          <w:sz w:val="24"/>
        </w:rPr>
        <w:t xml:space="preserve">TEŞKİLAT YAPISI </w:t>
      </w:r>
    </w:p>
    <w:p w:rsidR="000059F6" w:rsidRPr="00564286" w:rsidRDefault="000059F6" w:rsidP="000059F6">
      <w:pPr>
        <w:spacing w:line="100" w:lineRule="atLeast"/>
        <w:jc w:val="both"/>
        <w:rPr>
          <w:rFonts w:ascii="Times New Roman" w:hAnsi="Times New Roman"/>
          <w:sz w:val="24"/>
        </w:rPr>
      </w:pPr>
      <w:r>
        <w:rPr>
          <w:rFonts w:ascii="Times New Roman" w:hAnsi="Times New Roman"/>
          <w:b/>
          <w:sz w:val="24"/>
        </w:rPr>
        <w:tab/>
      </w:r>
      <w:r w:rsidRPr="00564286">
        <w:rPr>
          <w:rFonts w:ascii="Times New Roman" w:hAnsi="Times New Roman"/>
          <w:sz w:val="24"/>
        </w:rPr>
        <w:t>Teşkilat hakkında kısa bilgi ve şema(aşağıda gösterilen örnektir)</w:t>
      </w:r>
    </w:p>
    <w:p w:rsidR="000059F6" w:rsidRDefault="000059F6" w:rsidP="000059F6">
      <w:pPr>
        <w:spacing w:line="100" w:lineRule="atLeast"/>
        <w:jc w:val="both"/>
        <w:rPr>
          <w:rFonts w:ascii="Times New Roman" w:hAnsi="Times New Roman"/>
          <w:b/>
          <w:sz w:val="24"/>
        </w:rPr>
      </w:pPr>
      <w:r>
        <w:rPr>
          <w:noProof/>
        </w:rPr>
        <w:drawing>
          <wp:anchor distT="0" distB="0" distL="114300" distR="114300" simplePos="0" relativeHeight="251661312" behindDoc="0" locked="0" layoutInCell="1" allowOverlap="1">
            <wp:simplePos x="0" y="0"/>
            <wp:positionH relativeFrom="column">
              <wp:posOffset>24130</wp:posOffset>
            </wp:positionH>
            <wp:positionV relativeFrom="paragraph">
              <wp:posOffset>147955</wp:posOffset>
            </wp:positionV>
            <wp:extent cx="5808980" cy="3124200"/>
            <wp:effectExtent l="0" t="0" r="1270" b="0"/>
            <wp:wrapNone/>
            <wp:docPr id="2" name="Resim 2" descr="Teşkilat Şe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şkilat Şeması"/>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30803" cy="31359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9F6" w:rsidRDefault="000059F6" w:rsidP="000059F6">
      <w:pPr>
        <w:spacing w:line="100" w:lineRule="atLeast"/>
        <w:jc w:val="both"/>
        <w:rPr>
          <w:rFonts w:ascii="Times New Roman" w:hAnsi="Times New Roman"/>
          <w:b/>
          <w:sz w:val="24"/>
        </w:rPr>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0059F6" w:rsidRDefault="000059F6" w:rsidP="000059F6">
      <w:pPr>
        <w:spacing w:line="100" w:lineRule="atLeast"/>
        <w:jc w:val="both"/>
      </w:pPr>
    </w:p>
    <w:p w:rsidR="006C6CBC" w:rsidRDefault="00221604" w:rsidP="00221604">
      <w:pPr>
        <w:spacing w:line="100" w:lineRule="atLeast"/>
        <w:jc w:val="both"/>
        <w:rPr>
          <w:rFonts w:ascii="Times New Roman" w:hAnsi="Times New Roman"/>
          <w:b/>
          <w:sz w:val="24"/>
        </w:rPr>
      </w:pPr>
      <w:r>
        <w:rPr>
          <w:rFonts w:ascii="Times New Roman" w:hAnsi="Times New Roman"/>
          <w:b/>
          <w:sz w:val="24"/>
        </w:rPr>
        <w:t xml:space="preserve">          </w:t>
      </w:r>
    </w:p>
    <w:p w:rsidR="005C6A6C" w:rsidRDefault="00221604" w:rsidP="00221604">
      <w:pPr>
        <w:spacing w:line="100" w:lineRule="atLeast"/>
        <w:jc w:val="both"/>
        <w:rPr>
          <w:rFonts w:ascii="Times New Roman" w:hAnsi="Times New Roman"/>
          <w:b/>
          <w:sz w:val="24"/>
        </w:rPr>
      </w:pPr>
      <w:r>
        <w:rPr>
          <w:rFonts w:ascii="Times New Roman" w:hAnsi="Times New Roman"/>
          <w:b/>
          <w:sz w:val="24"/>
        </w:rPr>
        <w:t xml:space="preserve"> </w:t>
      </w:r>
    </w:p>
    <w:p w:rsidR="005C6A6C" w:rsidRDefault="005C6A6C" w:rsidP="00221604">
      <w:pPr>
        <w:spacing w:line="100" w:lineRule="atLeast"/>
        <w:jc w:val="both"/>
        <w:rPr>
          <w:rFonts w:ascii="Times New Roman" w:hAnsi="Times New Roman"/>
          <w:b/>
          <w:sz w:val="24"/>
        </w:rPr>
      </w:pPr>
    </w:p>
    <w:p w:rsidR="000059F6" w:rsidRDefault="00491A1F" w:rsidP="0026441B">
      <w:pPr>
        <w:spacing w:line="100" w:lineRule="atLeast"/>
        <w:ind w:firstLine="708"/>
        <w:jc w:val="both"/>
        <w:rPr>
          <w:rFonts w:ascii="Times New Roman" w:hAnsi="Times New Roman"/>
          <w:b/>
          <w:sz w:val="24"/>
        </w:rPr>
      </w:pPr>
      <w:bookmarkStart w:id="0" w:name="_GoBack"/>
      <w:bookmarkEnd w:id="0"/>
      <w:r>
        <w:rPr>
          <w:rFonts w:ascii="Times New Roman" w:hAnsi="Times New Roman"/>
          <w:b/>
          <w:sz w:val="24"/>
        </w:rPr>
        <w:lastRenderedPageBreak/>
        <w:t>3-</w:t>
      </w:r>
      <w:r w:rsidR="000059F6">
        <w:rPr>
          <w:rFonts w:ascii="Times New Roman" w:hAnsi="Times New Roman"/>
          <w:b/>
          <w:sz w:val="24"/>
        </w:rPr>
        <w:t>BİNA VE YERLEŞİM DURUMU</w:t>
      </w:r>
    </w:p>
    <w:p w:rsidR="000059F6" w:rsidRPr="00BF0636" w:rsidRDefault="000059F6" w:rsidP="000059F6">
      <w:pPr>
        <w:spacing w:line="100" w:lineRule="atLeast"/>
        <w:ind w:right="-1"/>
        <w:jc w:val="both"/>
        <w:rPr>
          <w:rFonts w:ascii="Times New Roman" w:hAnsi="Times New Roman"/>
          <w:sz w:val="24"/>
        </w:rPr>
      </w:pPr>
      <w:r>
        <w:rPr>
          <w:rFonts w:ascii="Times New Roman" w:hAnsi="Times New Roman"/>
          <w:sz w:val="24"/>
        </w:rPr>
        <w:tab/>
        <w:t>Adres ve Bina durumu açıklaması m2 bilgisi, kat, oda, ısınma durumu, arşiv odası vs.</w:t>
      </w:r>
    </w:p>
    <w:p w:rsidR="000059F6" w:rsidRDefault="0022585D" w:rsidP="000059F6">
      <w:pPr>
        <w:spacing w:line="100" w:lineRule="atLeast"/>
        <w:ind w:firstLine="708"/>
        <w:jc w:val="both"/>
        <w:rPr>
          <w:rFonts w:ascii="Times New Roman" w:hAnsi="Times New Roman"/>
          <w:sz w:val="24"/>
        </w:rPr>
      </w:pPr>
      <w:r>
        <w:rPr>
          <w:rFonts w:ascii="Times New Roman" w:hAnsi="Times New Roman"/>
          <w:sz w:val="24"/>
        </w:rPr>
        <w:t>Lojman Bilgileri, Dolu-Boş Durumu</w:t>
      </w:r>
    </w:p>
    <w:p w:rsidR="00F61229" w:rsidRDefault="00F61229" w:rsidP="000059F6">
      <w:pPr>
        <w:spacing w:line="100" w:lineRule="atLeast"/>
        <w:ind w:firstLine="708"/>
        <w:jc w:val="both"/>
        <w:rPr>
          <w:rFonts w:ascii="Times New Roman" w:hAnsi="Times New Roman"/>
          <w:sz w:val="24"/>
        </w:rPr>
      </w:pPr>
      <w:proofErr w:type="gramStart"/>
      <w:r w:rsidRPr="00F61229">
        <w:rPr>
          <w:rFonts w:ascii="Times New Roman" w:hAnsi="Times New Roman"/>
          <w:sz w:val="24"/>
        </w:rPr>
        <w:t>Hakkari</w:t>
      </w:r>
      <w:proofErr w:type="gramEnd"/>
      <w:r w:rsidRPr="00F61229">
        <w:rPr>
          <w:rFonts w:ascii="Times New Roman" w:hAnsi="Times New Roman"/>
          <w:sz w:val="24"/>
        </w:rPr>
        <w:t xml:space="preserve"> Valiliği Enerji Yönetim Birimi Yönergesi</w:t>
      </w:r>
      <w:r>
        <w:rPr>
          <w:rFonts w:ascii="Times New Roman" w:hAnsi="Times New Roman"/>
          <w:sz w:val="24"/>
        </w:rPr>
        <w:t xml:space="preserve"> gereği “</w:t>
      </w:r>
      <w:r w:rsidR="00EC0285">
        <w:rPr>
          <w:rFonts w:ascii="Times New Roman" w:hAnsi="Times New Roman"/>
          <w:sz w:val="24"/>
        </w:rPr>
        <w:t>Kurum Enerji Yöneticisi” ve “Kurum Bina Enerji Verimliliği Sorumlusu” görevlendirmesi yapılmıştır.</w:t>
      </w:r>
    </w:p>
    <w:p w:rsidR="00EC0285" w:rsidRDefault="00EC0285" w:rsidP="000059F6">
      <w:pPr>
        <w:spacing w:line="100" w:lineRule="atLeast"/>
        <w:ind w:firstLine="708"/>
        <w:jc w:val="both"/>
        <w:rPr>
          <w:rFonts w:ascii="Times New Roman" w:hAnsi="Times New Roman"/>
          <w:sz w:val="24"/>
        </w:rPr>
      </w:pPr>
      <w:r>
        <w:rPr>
          <w:rFonts w:ascii="Times New Roman" w:hAnsi="Times New Roman"/>
          <w:sz w:val="24"/>
        </w:rPr>
        <w:t xml:space="preserve">Sıfır Atık Yönetmeliği kapsamında yapılan çalışmalar belirtilecek, bina birimlerine ve katlarda </w:t>
      </w:r>
      <w:r w:rsidRPr="00EC0285">
        <w:rPr>
          <w:rFonts w:ascii="Times New Roman" w:hAnsi="Times New Roman"/>
          <w:sz w:val="24"/>
        </w:rPr>
        <w:t>sıfır atık çöp kutuları</w:t>
      </w:r>
      <w:r>
        <w:rPr>
          <w:rFonts w:ascii="Times New Roman" w:hAnsi="Times New Roman"/>
          <w:sz w:val="24"/>
        </w:rPr>
        <w:t xml:space="preserve"> yerleştirilmiştir.</w:t>
      </w:r>
    </w:p>
    <w:p w:rsidR="001D6203" w:rsidRDefault="001D6203" w:rsidP="000059F6">
      <w:pPr>
        <w:spacing w:line="100" w:lineRule="atLeast"/>
        <w:ind w:firstLine="708"/>
        <w:jc w:val="both"/>
        <w:rPr>
          <w:rFonts w:ascii="Times New Roman" w:hAnsi="Times New Roman"/>
          <w:sz w:val="24"/>
        </w:rPr>
      </w:pPr>
      <w:r>
        <w:rPr>
          <w:rFonts w:ascii="Times New Roman" w:hAnsi="Times New Roman"/>
          <w:sz w:val="24"/>
        </w:rPr>
        <w:t>Arşiv talimatı, acil durum telefonlarını gösterir bilgiler arşiv odasında veya girişinde asılmıştır.</w:t>
      </w:r>
    </w:p>
    <w:p w:rsidR="000028F1" w:rsidRDefault="001D6203" w:rsidP="000059F6">
      <w:pPr>
        <w:spacing w:line="100" w:lineRule="atLeast"/>
        <w:ind w:firstLine="708"/>
        <w:jc w:val="both"/>
        <w:rPr>
          <w:rFonts w:ascii="Times New Roman" w:hAnsi="Times New Roman"/>
          <w:sz w:val="24"/>
        </w:rPr>
      </w:pPr>
      <w:r>
        <w:rPr>
          <w:rFonts w:ascii="Times New Roman" w:hAnsi="Times New Roman"/>
          <w:sz w:val="24"/>
        </w:rPr>
        <w:t>A</w:t>
      </w:r>
      <w:r w:rsidRPr="001D6203">
        <w:rPr>
          <w:rFonts w:ascii="Times New Roman" w:hAnsi="Times New Roman"/>
          <w:sz w:val="24"/>
        </w:rPr>
        <w:t>rşiv yetkilisi</w:t>
      </w:r>
      <w:r>
        <w:rPr>
          <w:rFonts w:ascii="Times New Roman" w:hAnsi="Times New Roman"/>
          <w:sz w:val="24"/>
        </w:rPr>
        <w:t xml:space="preserve"> </w:t>
      </w:r>
      <w:r w:rsidR="00876063">
        <w:rPr>
          <w:rFonts w:ascii="Times New Roman" w:hAnsi="Times New Roman"/>
          <w:sz w:val="24"/>
        </w:rPr>
        <w:t xml:space="preserve">ilgili </w:t>
      </w:r>
      <w:r>
        <w:rPr>
          <w:rFonts w:ascii="Times New Roman" w:hAnsi="Times New Roman"/>
          <w:sz w:val="24"/>
        </w:rPr>
        <w:t>onay amiri tarafından belirlenmiş</w:t>
      </w:r>
      <w:r w:rsidR="00396EB6">
        <w:rPr>
          <w:rFonts w:ascii="Times New Roman" w:hAnsi="Times New Roman"/>
          <w:sz w:val="24"/>
        </w:rPr>
        <w:t xml:space="preserve"> ve arşiv girişte yetkisi olan personellerin bilgileri belirtilmiştir.</w:t>
      </w:r>
    </w:p>
    <w:p w:rsidR="001D6203" w:rsidRDefault="001D6203" w:rsidP="000059F6">
      <w:pPr>
        <w:spacing w:line="100" w:lineRule="atLeast"/>
        <w:ind w:firstLine="708"/>
        <w:jc w:val="both"/>
        <w:rPr>
          <w:rFonts w:ascii="Times New Roman" w:hAnsi="Times New Roman"/>
          <w:sz w:val="24"/>
        </w:rPr>
      </w:pPr>
      <w:r>
        <w:rPr>
          <w:rFonts w:ascii="Times New Roman" w:hAnsi="Times New Roman"/>
          <w:sz w:val="24"/>
        </w:rPr>
        <w:t>Arşiv kayıt</w:t>
      </w:r>
      <w:r w:rsidR="00AE1CD9">
        <w:rPr>
          <w:rFonts w:ascii="Times New Roman" w:hAnsi="Times New Roman"/>
          <w:sz w:val="24"/>
        </w:rPr>
        <w:t xml:space="preserve"> defteri tutulmuştur.</w:t>
      </w:r>
    </w:p>
    <w:p w:rsidR="000059F6" w:rsidRDefault="000059F6" w:rsidP="000059F6">
      <w:pPr>
        <w:spacing w:line="100" w:lineRule="atLeast"/>
        <w:jc w:val="both"/>
        <w:rPr>
          <w:rFonts w:ascii="Times New Roman" w:hAnsi="Times New Roman"/>
          <w:b/>
          <w:sz w:val="24"/>
        </w:rPr>
      </w:pPr>
      <w:r>
        <w:rPr>
          <w:rFonts w:ascii="Times New Roman" w:hAnsi="Times New Roman"/>
          <w:sz w:val="24"/>
        </w:rPr>
        <w:tab/>
      </w:r>
      <w:r w:rsidR="00491A1F" w:rsidRPr="00491A1F">
        <w:rPr>
          <w:rFonts w:ascii="Times New Roman" w:hAnsi="Times New Roman"/>
          <w:b/>
          <w:sz w:val="24"/>
        </w:rPr>
        <w:t>4-</w:t>
      </w:r>
      <w:r>
        <w:rPr>
          <w:rFonts w:ascii="Times New Roman" w:hAnsi="Times New Roman"/>
          <w:b/>
          <w:sz w:val="24"/>
        </w:rPr>
        <w:t xml:space="preserve">ARAÇ DURUMU                                                                                </w:t>
      </w:r>
    </w:p>
    <w:p w:rsidR="000059F6" w:rsidRDefault="000059F6" w:rsidP="000059F6">
      <w:pPr>
        <w:spacing w:line="100" w:lineRule="atLeast"/>
        <w:jc w:val="both"/>
        <w:rPr>
          <w:rFonts w:ascii="Times New Roman" w:hAnsi="Times New Roman"/>
          <w:sz w:val="24"/>
        </w:rPr>
      </w:pPr>
      <w:r>
        <w:rPr>
          <w:rFonts w:ascii="Times New Roman" w:hAnsi="Times New Roman"/>
          <w:sz w:val="24"/>
        </w:rPr>
        <w:tab/>
        <w:t xml:space="preserve">Resmi taşıtın 237 sayılı Taşıt Kanunu ve </w:t>
      </w:r>
      <w:r w:rsidR="00484C56">
        <w:rPr>
          <w:rFonts w:ascii="Times New Roman" w:hAnsi="Times New Roman"/>
          <w:sz w:val="24"/>
        </w:rPr>
        <w:t xml:space="preserve">Cumhurbaşkanlığı </w:t>
      </w:r>
      <w:r>
        <w:rPr>
          <w:rFonts w:ascii="Times New Roman" w:hAnsi="Times New Roman"/>
          <w:sz w:val="24"/>
        </w:rPr>
        <w:t>genelgelerine uygun kullanıldığı görülmüştür.</w:t>
      </w:r>
    </w:p>
    <w:p w:rsidR="000059F6" w:rsidRPr="00CA3E02" w:rsidRDefault="000059F6" w:rsidP="000059F6">
      <w:pPr>
        <w:spacing w:line="100" w:lineRule="atLeast"/>
        <w:jc w:val="both"/>
        <w:rPr>
          <w:rFonts w:ascii="Times New Roman" w:hAnsi="Times New Roman"/>
          <w:sz w:val="24"/>
        </w:rPr>
      </w:pPr>
      <w:r w:rsidRPr="00CA3E02">
        <w:rPr>
          <w:rFonts w:ascii="Times New Roman" w:hAnsi="Times New Roman"/>
          <w:sz w:val="24"/>
        </w:rPr>
        <w:tab/>
      </w:r>
      <w:proofErr w:type="gramStart"/>
      <w:r w:rsidRPr="00CA3E02">
        <w:rPr>
          <w:rFonts w:ascii="Times New Roman" w:hAnsi="Times New Roman"/>
          <w:sz w:val="24"/>
        </w:rPr>
        <w:t>TABLO(</w:t>
      </w:r>
      <w:proofErr w:type="gramEnd"/>
      <w:r w:rsidRPr="00CA3E02">
        <w:rPr>
          <w:rFonts w:ascii="Times New Roman" w:hAnsi="Times New Roman"/>
          <w:sz w:val="24"/>
        </w:rPr>
        <w:t>araç bilgileri</w:t>
      </w:r>
      <w:r w:rsidR="00564286">
        <w:rPr>
          <w:rFonts w:ascii="Times New Roman" w:hAnsi="Times New Roman"/>
          <w:sz w:val="24"/>
        </w:rPr>
        <w:t>, sayı, model vb.</w:t>
      </w:r>
      <w:r w:rsidRPr="00CA3E02">
        <w:rPr>
          <w:rFonts w:ascii="Times New Roman" w:hAnsi="Times New Roman"/>
          <w:sz w:val="24"/>
        </w:rPr>
        <w:t xml:space="preserve"> içerir)</w:t>
      </w:r>
    </w:p>
    <w:p w:rsidR="000059F6" w:rsidRDefault="000059F6" w:rsidP="000059F6">
      <w:pPr>
        <w:spacing w:line="100" w:lineRule="atLeast"/>
        <w:jc w:val="both"/>
        <w:rPr>
          <w:rFonts w:ascii="Times New Roman" w:hAnsi="Times New Roman"/>
          <w:sz w:val="24"/>
        </w:rPr>
      </w:pPr>
      <w:r>
        <w:rPr>
          <w:rFonts w:ascii="Times New Roman" w:hAnsi="Times New Roman"/>
          <w:sz w:val="24"/>
        </w:rPr>
        <w:tab/>
      </w:r>
      <w:r>
        <w:rPr>
          <w:rFonts w:ascii="Times New Roman" w:hAnsi="Times New Roman"/>
          <w:sz w:val="24"/>
        </w:rPr>
        <w:tab/>
      </w:r>
    </w:p>
    <w:p w:rsidR="000059F6" w:rsidRDefault="00491A1F" w:rsidP="00221604">
      <w:pPr>
        <w:spacing w:line="100" w:lineRule="atLeast"/>
        <w:ind w:firstLine="708"/>
        <w:jc w:val="both"/>
        <w:rPr>
          <w:rFonts w:ascii="Times New Roman" w:hAnsi="Times New Roman"/>
          <w:b/>
          <w:sz w:val="24"/>
        </w:rPr>
      </w:pPr>
      <w:r>
        <w:rPr>
          <w:rFonts w:ascii="Times New Roman" w:hAnsi="Times New Roman"/>
          <w:b/>
          <w:sz w:val="24"/>
        </w:rPr>
        <w:t>5-</w:t>
      </w:r>
      <w:r w:rsidR="000059F6">
        <w:rPr>
          <w:rFonts w:ascii="Times New Roman" w:hAnsi="Times New Roman"/>
          <w:b/>
          <w:sz w:val="24"/>
        </w:rPr>
        <w:t xml:space="preserve">DEMİRBAŞ DURUMU </w:t>
      </w:r>
    </w:p>
    <w:p w:rsidR="000059F6" w:rsidRDefault="000059F6" w:rsidP="000059F6">
      <w:pPr>
        <w:spacing w:line="100" w:lineRule="atLeast"/>
        <w:jc w:val="both"/>
        <w:rPr>
          <w:rFonts w:ascii="Times New Roman" w:hAnsi="Times New Roman"/>
          <w:sz w:val="24"/>
        </w:rPr>
      </w:pPr>
      <w:r>
        <w:rPr>
          <w:rFonts w:ascii="Times New Roman" w:hAnsi="Times New Roman"/>
          <w:sz w:val="24"/>
        </w:rPr>
        <w:tab/>
        <w:t>18/01/2007 tarihli ve 26407 sayılı Resmi Gazetede yayımlanan “Taşınır Mal Yönetmeliği” gereğince ……</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tarafından</w:t>
      </w:r>
      <w:proofErr w:type="gramEnd"/>
      <w:r>
        <w:rPr>
          <w:rFonts w:ascii="Times New Roman" w:hAnsi="Times New Roman"/>
          <w:sz w:val="24"/>
        </w:rPr>
        <w:t xml:space="preserve"> taşınır kayıt ve kontrol yetkilileri tespit edilmiştir. 2022 yılı </w:t>
      </w:r>
      <w:proofErr w:type="gramStart"/>
      <w:r>
        <w:rPr>
          <w:rFonts w:ascii="Times New Roman" w:hAnsi="Times New Roman"/>
          <w:sz w:val="24"/>
        </w:rPr>
        <w:t>Ocak</w:t>
      </w:r>
      <w:proofErr w:type="gramEnd"/>
      <w:r>
        <w:rPr>
          <w:rFonts w:ascii="Times New Roman" w:hAnsi="Times New Roman"/>
          <w:sz w:val="24"/>
        </w:rPr>
        <w:t xml:space="preserve"> ayı içerisinde; </w:t>
      </w:r>
    </w:p>
    <w:p w:rsidR="000059F6" w:rsidRDefault="000059F6" w:rsidP="000059F6">
      <w:pPr>
        <w:spacing w:line="100" w:lineRule="atLeast"/>
        <w:jc w:val="both"/>
        <w:rPr>
          <w:rFonts w:ascii="Times New Roman" w:hAnsi="Times New Roman"/>
          <w:sz w:val="24"/>
        </w:rPr>
      </w:pPr>
      <w:r>
        <w:rPr>
          <w:rFonts w:ascii="Times New Roman" w:hAnsi="Times New Roman"/>
          <w:sz w:val="24"/>
        </w:rPr>
        <w:tab/>
      </w:r>
      <w:r w:rsidR="00460C9B">
        <w:rPr>
          <w:rFonts w:ascii="Times New Roman" w:hAnsi="Times New Roman"/>
          <w:sz w:val="24"/>
        </w:rPr>
        <w:t xml:space="preserve">            </w:t>
      </w:r>
      <w:r>
        <w:rPr>
          <w:rFonts w:ascii="Times New Roman" w:hAnsi="Times New Roman"/>
          <w:sz w:val="24"/>
        </w:rPr>
        <w:t>a) Yıl sonu sayımına ilişkin sayım tutanağı,</w:t>
      </w: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            </w:t>
      </w:r>
      <w:r>
        <w:rPr>
          <w:rFonts w:ascii="Times New Roman" w:hAnsi="Times New Roman"/>
          <w:sz w:val="24"/>
        </w:rPr>
        <w:tab/>
        <w:t>b) Taşınır sayım ve döküm cetvelleri,</w:t>
      </w:r>
    </w:p>
    <w:p w:rsidR="000059F6" w:rsidRDefault="000059F6" w:rsidP="000059F6">
      <w:pPr>
        <w:spacing w:line="100" w:lineRule="atLeast"/>
        <w:jc w:val="both"/>
        <w:rPr>
          <w:rFonts w:ascii="Times New Roman" w:hAnsi="Times New Roman"/>
          <w:sz w:val="24"/>
        </w:rPr>
      </w:pPr>
      <w:r>
        <w:rPr>
          <w:rFonts w:ascii="Times New Roman" w:hAnsi="Times New Roman"/>
          <w:sz w:val="24"/>
        </w:rPr>
        <w:t xml:space="preserve">            </w:t>
      </w:r>
      <w:r>
        <w:rPr>
          <w:rFonts w:ascii="Times New Roman" w:hAnsi="Times New Roman"/>
          <w:sz w:val="24"/>
        </w:rPr>
        <w:tab/>
        <w:t>c) Harcama birimi taşınır yönetim hesabı cetveli,</w:t>
      </w:r>
    </w:p>
    <w:p w:rsidR="00564286" w:rsidRDefault="000059F6" w:rsidP="000059F6">
      <w:pPr>
        <w:spacing w:line="100" w:lineRule="atLeast"/>
        <w:jc w:val="both"/>
        <w:rPr>
          <w:rFonts w:ascii="Times New Roman" w:hAnsi="Times New Roman"/>
          <w:sz w:val="24"/>
        </w:rPr>
      </w:pPr>
      <w:r>
        <w:rPr>
          <w:rFonts w:ascii="Times New Roman" w:hAnsi="Times New Roman"/>
          <w:sz w:val="24"/>
        </w:rPr>
        <w:t xml:space="preserve">            </w:t>
      </w:r>
      <w:r>
        <w:rPr>
          <w:rFonts w:ascii="Times New Roman" w:hAnsi="Times New Roman"/>
          <w:sz w:val="24"/>
        </w:rPr>
        <w:tab/>
        <w:t>d)</w:t>
      </w:r>
      <w:r w:rsidR="00564286">
        <w:rPr>
          <w:rFonts w:ascii="Times New Roman" w:hAnsi="Times New Roman"/>
          <w:sz w:val="24"/>
        </w:rPr>
        <w:t>Taşınır yetkilisi için kefalet kesintisi yapılıp yapılmadığı</w:t>
      </w:r>
      <w:r w:rsidR="00843C7C">
        <w:rPr>
          <w:rFonts w:ascii="Times New Roman" w:hAnsi="Times New Roman"/>
          <w:sz w:val="24"/>
        </w:rPr>
        <w:t>,</w:t>
      </w:r>
    </w:p>
    <w:p w:rsidR="000059F6" w:rsidRDefault="00CD2ADE" w:rsidP="00CD2ADE">
      <w:pPr>
        <w:spacing w:line="100" w:lineRule="atLeast"/>
        <w:ind w:firstLine="708"/>
        <w:jc w:val="both"/>
        <w:rPr>
          <w:rFonts w:ascii="Times New Roman" w:hAnsi="Times New Roman"/>
          <w:sz w:val="24"/>
        </w:rPr>
      </w:pPr>
      <w:r>
        <w:rPr>
          <w:rFonts w:ascii="Times New Roman" w:hAnsi="Times New Roman"/>
          <w:sz w:val="24"/>
        </w:rPr>
        <w:t xml:space="preserve">           </w:t>
      </w:r>
      <w:proofErr w:type="gramStart"/>
      <w:r w:rsidR="00843C7C">
        <w:rPr>
          <w:rFonts w:ascii="Times New Roman" w:hAnsi="Times New Roman"/>
          <w:sz w:val="24"/>
        </w:rPr>
        <w:t>e</w:t>
      </w:r>
      <w:r w:rsidR="003D2D57">
        <w:rPr>
          <w:rFonts w:ascii="Times New Roman" w:hAnsi="Times New Roman"/>
          <w:sz w:val="24"/>
        </w:rPr>
        <w:t>)</w:t>
      </w:r>
      <w:r w:rsidR="00843C7C">
        <w:rPr>
          <w:rFonts w:ascii="Times New Roman" w:hAnsi="Times New Roman"/>
          <w:sz w:val="24"/>
        </w:rPr>
        <w:t>Yıl</w:t>
      </w:r>
      <w:proofErr w:type="gramEnd"/>
      <w:r w:rsidR="00843C7C">
        <w:rPr>
          <w:rFonts w:ascii="Times New Roman" w:hAnsi="Times New Roman"/>
          <w:sz w:val="24"/>
        </w:rPr>
        <w:t xml:space="preserve"> sonu itibarıyla düzenlenen taşınır işlem fişinin sıra numarasını gösterir tutana</w:t>
      </w:r>
      <w:r w:rsidR="005E7A9D">
        <w:rPr>
          <w:rFonts w:ascii="Times New Roman" w:hAnsi="Times New Roman"/>
          <w:sz w:val="24"/>
        </w:rPr>
        <w:t xml:space="preserve">ğın tanzim edildiği ve ilgili muhasebe birimine </w:t>
      </w:r>
      <w:r w:rsidR="000059F6">
        <w:rPr>
          <w:rFonts w:ascii="Times New Roman" w:hAnsi="Times New Roman"/>
          <w:sz w:val="24"/>
        </w:rPr>
        <w:t>gönderildiği</w:t>
      </w:r>
      <w:r>
        <w:rPr>
          <w:rFonts w:ascii="Times New Roman" w:hAnsi="Times New Roman"/>
          <w:sz w:val="24"/>
        </w:rPr>
        <w:t xml:space="preserve"> görülmüştür</w:t>
      </w:r>
      <w:r w:rsidR="000059F6">
        <w:rPr>
          <w:rFonts w:ascii="Times New Roman" w:hAnsi="Times New Roman"/>
          <w:sz w:val="24"/>
        </w:rPr>
        <w:t>.</w:t>
      </w:r>
    </w:p>
    <w:p w:rsidR="000059F6" w:rsidRDefault="000059F6" w:rsidP="000059F6">
      <w:pPr>
        <w:spacing w:line="100" w:lineRule="atLeast"/>
        <w:jc w:val="both"/>
        <w:rPr>
          <w:rFonts w:ascii="Times New Roman" w:hAnsi="Times New Roman"/>
          <w:sz w:val="24"/>
        </w:rPr>
      </w:pPr>
      <w:r>
        <w:rPr>
          <w:rFonts w:ascii="Times New Roman" w:hAnsi="Times New Roman"/>
          <w:sz w:val="24"/>
        </w:rPr>
        <w:tab/>
        <w:t>Bürodaki mevcut demirbaş eşyanın kullanılabilir durumda ve yeterli olduğu eksikliklerin giderildiği görülmüştür.</w:t>
      </w:r>
    </w:p>
    <w:p w:rsidR="000059F6" w:rsidRDefault="000059F6" w:rsidP="000059F6">
      <w:pPr>
        <w:spacing w:line="100" w:lineRule="atLeast"/>
        <w:jc w:val="both"/>
        <w:rPr>
          <w:rFonts w:ascii="Times New Roman" w:hAnsi="Times New Roman"/>
          <w:sz w:val="24"/>
        </w:rPr>
      </w:pPr>
      <w:r>
        <w:rPr>
          <w:rFonts w:ascii="Times New Roman" w:hAnsi="Times New Roman"/>
          <w:sz w:val="24"/>
        </w:rPr>
        <w:tab/>
        <w:t>Bürolarda Demirbaş eşya cetvellerinin asılı olduğu, demirbaş eşyaların demirbaş numaralarının bulunduğu görülmüştür.</w:t>
      </w:r>
    </w:p>
    <w:p w:rsidR="000059F6" w:rsidRDefault="000059F6" w:rsidP="000059F6">
      <w:pPr>
        <w:spacing w:line="100" w:lineRule="atLeast"/>
        <w:jc w:val="both"/>
        <w:rPr>
          <w:rFonts w:ascii="Times New Roman" w:hAnsi="Times New Roman"/>
          <w:sz w:val="24"/>
        </w:rPr>
      </w:pPr>
      <w:r>
        <w:rPr>
          <w:rFonts w:ascii="Times New Roman" w:hAnsi="Times New Roman"/>
          <w:sz w:val="24"/>
        </w:rPr>
        <w:tab/>
        <w:t xml:space="preserve">………. </w:t>
      </w:r>
      <w:proofErr w:type="gramStart"/>
      <w:r>
        <w:rPr>
          <w:rFonts w:ascii="Times New Roman" w:hAnsi="Times New Roman"/>
          <w:sz w:val="24"/>
        </w:rPr>
        <w:t>makam</w:t>
      </w:r>
      <w:proofErr w:type="gramEnd"/>
      <w:r>
        <w:rPr>
          <w:rFonts w:ascii="Times New Roman" w:hAnsi="Times New Roman"/>
          <w:sz w:val="24"/>
        </w:rPr>
        <w:t xml:space="preserve"> odasında ve diğer idari bürolarda Atatürk portresi bulunduğu görülmüştür.</w:t>
      </w:r>
    </w:p>
    <w:p w:rsidR="000059F6" w:rsidRDefault="000059F6" w:rsidP="000059F6">
      <w:pPr>
        <w:spacing w:line="100" w:lineRule="atLeast"/>
        <w:jc w:val="both"/>
        <w:rPr>
          <w:rFonts w:ascii="Times New Roman" w:hAnsi="Times New Roman"/>
          <w:sz w:val="24"/>
        </w:rPr>
      </w:pPr>
      <w:r>
        <w:rPr>
          <w:rFonts w:ascii="Times New Roman" w:hAnsi="Times New Roman"/>
          <w:sz w:val="24"/>
        </w:rPr>
        <w:tab/>
        <w:t>2893 sayılı Türk Bayrağı Kanunu ve 85-9034 sayılı Türk Bayrağı Tüzüğüne uygun olarak Bayrak bulundurulduğu ve 14.07.1999 tarih ve 4409 sayılı Kanunla getirilen değişiklik gereğince, ……… binası önündeki direğe sürekli Türk Bayrağı çekildiği, mevcut bayrakların sandık içinde temiz ve yıpranmamış şekilde muhafaza edildiği görülmüştür.</w:t>
      </w:r>
    </w:p>
    <w:p w:rsidR="000059F6" w:rsidRDefault="000059F6" w:rsidP="000059F6">
      <w:pPr>
        <w:spacing w:line="100" w:lineRule="atLeast"/>
        <w:jc w:val="both"/>
        <w:rPr>
          <w:rFonts w:ascii="Times New Roman" w:hAnsi="Times New Roman"/>
          <w:sz w:val="24"/>
        </w:rPr>
      </w:pPr>
    </w:p>
    <w:p w:rsidR="000059F6" w:rsidRDefault="00491A1F" w:rsidP="00221604">
      <w:pPr>
        <w:spacing w:line="100" w:lineRule="atLeast"/>
        <w:ind w:firstLine="708"/>
        <w:jc w:val="both"/>
        <w:rPr>
          <w:rFonts w:ascii="Times New Roman" w:hAnsi="Times New Roman"/>
          <w:b/>
          <w:sz w:val="24"/>
        </w:rPr>
      </w:pPr>
      <w:r>
        <w:rPr>
          <w:rFonts w:ascii="Times New Roman" w:hAnsi="Times New Roman"/>
          <w:b/>
          <w:sz w:val="24"/>
        </w:rPr>
        <w:lastRenderedPageBreak/>
        <w:t>6-</w:t>
      </w:r>
      <w:r w:rsidR="000059F6">
        <w:rPr>
          <w:rFonts w:ascii="Times New Roman" w:hAnsi="Times New Roman"/>
          <w:b/>
          <w:sz w:val="24"/>
        </w:rPr>
        <w:t xml:space="preserve">PERSONEL DURUMU                                                                                                     </w:t>
      </w:r>
    </w:p>
    <w:p w:rsidR="000059F6" w:rsidRDefault="001A6A86" w:rsidP="000059F6">
      <w:pPr>
        <w:spacing w:line="100" w:lineRule="atLeast"/>
        <w:ind w:right="-2" w:firstLine="708"/>
        <w:jc w:val="both"/>
        <w:rPr>
          <w:rFonts w:ascii="Times New Roman" w:hAnsi="Times New Roman"/>
          <w:sz w:val="24"/>
        </w:rPr>
      </w:pPr>
      <w:r w:rsidRPr="005C1228">
        <w:rPr>
          <w:rFonts w:ascii="Times New Roman" w:hAnsi="Times New Roman"/>
          <w:sz w:val="24"/>
        </w:rPr>
        <w:t>Kısa açıklama</w:t>
      </w:r>
      <w:r>
        <w:rPr>
          <w:rFonts w:ascii="Times New Roman" w:hAnsi="Times New Roman"/>
          <w:sz w:val="24"/>
        </w:rPr>
        <w:t xml:space="preserve">, dolu-boş kadro durumu </w:t>
      </w:r>
      <w:r w:rsidRPr="005C1228">
        <w:rPr>
          <w:rFonts w:ascii="Times New Roman" w:hAnsi="Times New Roman"/>
          <w:sz w:val="24"/>
        </w:rPr>
        <w:t>ve tablo</w:t>
      </w:r>
    </w:p>
    <w:p w:rsidR="00221604" w:rsidRDefault="00221604" w:rsidP="000059F6">
      <w:pPr>
        <w:spacing w:line="100" w:lineRule="atLeast"/>
        <w:ind w:right="-2" w:firstLine="708"/>
        <w:jc w:val="both"/>
        <w:rPr>
          <w:rFonts w:ascii="Times New Roman" w:hAnsi="Times New Roman"/>
          <w:sz w:val="24"/>
        </w:rPr>
      </w:pPr>
      <w:r>
        <w:rPr>
          <w:rFonts w:ascii="Times New Roman" w:hAnsi="Times New Roman"/>
          <w:sz w:val="24"/>
        </w:rPr>
        <w:t>Dış kurumdan alına</w:t>
      </w:r>
      <w:r w:rsidR="00564286">
        <w:rPr>
          <w:rFonts w:ascii="Times New Roman" w:hAnsi="Times New Roman"/>
          <w:sz w:val="24"/>
        </w:rPr>
        <w:t>n</w:t>
      </w:r>
      <w:r>
        <w:rPr>
          <w:rFonts w:ascii="Times New Roman" w:hAnsi="Times New Roman"/>
          <w:sz w:val="24"/>
        </w:rPr>
        <w:t xml:space="preserve"> geçici görevli</w:t>
      </w:r>
      <w:r w:rsidR="00564286">
        <w:rPr>
          <w:rFonts w:ascii="Times New Roman" w:hAnsi="Times New Roman"/>
          <w:sz w:val="24"/>
        </w:rPr>
        <w:t xml:space="preserve"> var ise </w:t>
      </w:r>
      <w:r>
        <w:rPr>
          <w:rFonts w:ascii="Times New Roman" w:hAnsi="Times New Roman"/>
          <w:sz w:val="24"/>
        </w:rPr>
        <w:t>personel bilgileri ve sayısı</w:t>
      </w:r>
    </w:p>
    <w:p w:rsidR="00460C9B" w:rsidRDefault="00460C9B" w:rsidP="00011710">
      <w:pPr>
        <w:spacing w:line="100" w:lineRule="atLeast"/>
        <w:ind w:right="-2" w:firstLine="708"/>
        <w:jc w:val="both"/>
        <w:rPr>
          <w:rFonts w:ascii="Times New Roman" w:hAnsi="Times New Roman"/>
          <w:b/>
          <w:sz w:val="24"/>
        </w:rPr>
      </w:pPr>
    </w:p>
    <w:p w:rsidR="000059F6" w:rsidRDefault="00491A1F" w:rsidP="00011710">
      <w:pPr>
        <w:spacing w:line="100" w:lineRule="atLeast"/>
        <w:ind w:right="-2" w:firstLine="708"/>
        <w:jc w:val="both"/>
        <w:rPr>
          <w:rFonts w:ascii="Times New Roman" w:hAnsi="Times New Roman"/>
          <w:b/>
          <w:sz w:val="24"/>
        </w:rPr>
      </w:pPr>
      <w:r>
        <w:rPr>
          <w:rFonts w:ascii="Times New Roman" w:hAnsi="Times New Roman"/>
          <w:b/>
          <w:sz w:val="24"/>
        </w:rPr>
        <w:t>7-</w:t>
      </w:r>
      <w:r w:rsidR="000059F6">
        <w:rPr>
          <w:rFonts w:ascii="Times New Roman" w:hAnsi="Times New Roman"/>
          <w:b/>
          <w:sz w:val="24"/>
        </w:rPr>
        <w:t>SİVİL SAVUNMA</w:t>
      </w:r>
    </w:p>
    <w:p w:rsidR="000059F6" w:rsidRDefault="000059F6" w:rsidP="000059F6">
      <w:pPr>
        <w:spacing w:line="100" w:lineRule="atLeast"/>
        <w:jc w:val="both"/>
        <w:rPr>
          <w:rFonts w:ascii="Times New Roman" w:hAnsi="Times New Roman"/>
          <w:sz w:val="24"/>
        </w:rPr>
      </w:pPr>
      <w:r>
        <w:rPr>
          <w:rFonts w:ascii="Times New Roman" w:hAnsi="Times New Roman"/>
          <w:b/>
          <w:sz w:val="24"/>
        </w:rPr>
        <w:tab/>
      </w:r>
      <w:r w:rsidRPr="00CA3E02">
        <w:rPr>
          <w:rFonts w:ascii="Times New Roman" w:hAnsi="Times New Roman"/>
          <w:sz w:val="24"/>
        </w:rPr>
        <w:t xml:space="preserve">Müdürlük </w:t>
      </w:r>
      <w:r w:rsidR="00A45F13" w:rsidRPr="00CA3E02">
        <w:rPr>
          <w:rFonts w:ascii="Times New Roman" w:hAnsi="Times New Roman"/>
          <w:sz w:val="24"/>
        </w:rPr>
        <w:t>binasında sabotajlara</w:t>
      </w:r>
      <w:r w:rsidRPr="00CA3E02">
        <w:rPr>
          <w:rFonts w:ascii="Times New Roman" w:hAnsi="Times New Roman"/>
          <w:sz w:val="24"/>
        </w:rPr>
        <w:t xml:space="preserve"> karşı savunma yönetmeliği gereği yapılan çalışmalar</w:t>
      </w:r>
    </w:p>
    <w:p w:rsidR="000028F1" w:rsidRDefault="000028F1" w:rsidP="000028F1">
      <w:pPr>
        <w:spacing w:line="100" w:lineRule="atLeast"/>
        <w:ind w:firstLine="708"/>
        <w:jc w:val="both"/>
        <w:rPr>
          <w:rFonts w:ascii="Times New Roman" w:hAnsi="Times New Roman"/>
          <w:sz w:val="24"/>
        </w:rPr>
      </w:pPr>
      <w:r>
        <w:rPr>
          <w:rFonts w:ascii="Times New Roman" w:hAnsi="Times New Roman"/>
          <w:sz w:val="24"/>
        </w:rPr>
        <w:t xml:space="preserve">Binalarda yangın güvenlik talimatı bulunduruluyor </w:t>
      </w:r>
    </w:p>
    <w:p w:rsidR="000028F1" w:rsidRDefault="000028F1" w:rsidP="000028F1">
      <w:pPr>
        <w:spacing w:after="0" w:line="100" w:lineRule="atLeast"/>
        <w:ind w:left="1413"/>
        <w:jc w:val="both"/>
        <w:rPr>
          <w:rFonts w:ascii="Times New Roman" w:hAnsi="Times New Roman"/>
          <w:sz w:val="24"/>
        </w:rPr>
      </w:pPr>
      <w:r>
        <w:rPr>
          <w:rFonts w:ascii="Times New Roman" w:hAnsi="Times New Roman"/>
          <w:sz w:val="24"/>
        </w:rPr>
        <w:t>Söndürme</w:t>
      </w:r>
      <w:r w:rsidR="00F83FF9">
        <w:rPr>
          <w:rFonts w:ascii="Times New Roman" w:hAnsi="Times New Roman"/>
          <w:sz w:val="24"/>
        </w:rPr>
        <w:t>,</w:t>
      </w:r>
      <w:r>
        <w:rPr>
          <w:rFonts w:ascii="Times New Roman" w:hAnsi="Times New Roman"/>
          <w:sz w:val="24"/>
        </w:rPr>
        <w:t xml:space="preserve"> </w:t>
      </w:r>
      <w:r>
        <w:rPr>
          <w:rFonts w:ascii="Times New Roman" w:hAnsi="Times New Roman"/>
          <w:sz w:val="24"/>
        </w:rPr>
        <w:br/>
        <w:t>Kurtarma</w:t>
      </w:r>
      <w:r w:rsidR="00F83FF9">
        <w:rPr>
          <w:rFonts w:ascii="Times New Roman" w:hAnsi="Times New Roman"/>
          <w:sz w:val="24"/>
        </w:rPr>
        <w:t>,</w:t>
      </w:r>
      <w:r>
        <w:rPr>
          <w:rFonts w:ascii="Times New Roman" w:hAnsi="Times New Roman"/>
          <w:sz w:val="24"/>
        </w:rPr>
        <w:t xml:space="preserve"> </w:t>
      </w:r>
    </w:p>
    <w:p w:rsidR="000028F1" w:rsidRDefault="000028F1" w:rsidP="000028F1">
      <w:pPr>
        <w:spacing w:after="0" w:line="100" w:lineRule="atLeast"/>
        <w:ind w:left="705" w:firstLine="708"/>
        <w:jc w:val="both"/>
        <w:rPr>
          <w:rFonts w:ascii="Times New Roman" w:hAnsi="Times New Roman"/>
          <w:sz w:val="24"/>
        </w:rPr>
      </w:pPr>
      <w:r>
        <w:rPr>
          <w:rFonts w:ascii="Times New Roman" w:hAnsi="Times New Roman"/>
          <w:sz w:val="24"/>
        </w:rPr>
        <w:t>Koruma</w:t>
      </w:r>
      <w:r w:rsidR="00F83FF9">
        <w:rPr>
          <w:rFonts w:ascii="Times New Roman" w:hAnsi="Times New Roman"/>
          <w:sz w:val="24"/>
        </w:rPr>
        <w:t>,</w:t>
      </w:r>
    </w:p>
    <w:p w:rsidR="000028F1" w:rsidRDefault="000028F1" w:rsidP="000028F1">
      <w:pPr>
        <w:spacing w:after="0" w:line="100" w:lineRule="atLeast"/>
        <w:ind w:left="705" w:firstLine="708"/>
        <w:jc w:val="both"/>
        <w:rPr>
          <w:rFonts w:ascii="Times New Roman" w:hAnsi="Times New Roman"/>
          <w:sz w:val="24"/>
        </w:rPr>
      </w:pPr>
      <w:r>
        <w:rPr>
          <w:rFonts w:ascii="Times New Roman" w:hAnsi="Times New Roman"/>
          <w:sz w:val="24"/>
        </w:rPr>
        <w:t>İlk Yardım ekipleri kurulmuştur.</w:t>
      </w:r>
    </w:p>
    <w:p w:rsidR="001D6203" w:rsidRDefault="001D6203" w:rsidP="001D6203">
      <w:pPr>
        <w:spacing w:after="0" w:line="100" w:lineRule="atLeast"/>
        <w:jc w:val="both"/>
        <w:rPr>
          <w:rFonts w:ascii="Times New Roman" w:hAnsi="Times New Roman"/>
          <w:sz w:val="24"/>
        </w:rPr>
      </w:pPr>
      <w:r>
        <w:rPr>
          <w:rFonts w:ascii="Times New Roman" w:hAnsi="Times New Roman"/>
          <w:sz w:val="24"/>
        </w:rPr>
        <w:t xml:space="preserve">           </w:t>
      </w:r>
    </w:p>
    <w:p w:rsidR="000028F1" w:rsidRPr="00CA3E02" w:rsidRDefault="000028F1" w:rsidP="000059F6">
      <w:pPr>
        <w:spacing w:line="100" w:lineRule="atLeast"/>
        <w:jc w:val="both"/>
        <w:rPr>
          <w:rFonts w:ascii="Times New Roman" w:hAnsi="Times New Roman"/>
          <w:sz w:val="24"/>
        </w:rPr>
      </w:pPr>
    </w:p>
    <w:p w:rsidR="000059F6" w:rsidRDefault="000059F6" w:rsidP="008347C5">
      <w:pPr>
        <w:spacing w:line="100" w:lineRule="atLeast"/>
        <w:ind w:firstLine="708"/>
        <w:jc w:val="both"/>
        <w:rPr>
          <w:rFonts w:ascii="Times New Roman" w:hAnsi="Times New Roman"/>
          <w:sz w:val="24"/>
        </w:rPr>
      </w:pPr>
      <w:r>
        <w:rPr>
          <w:rFonts w:ascii="Times New Roman" w:hAnsi="Times New Roman"/>
          <w:sz w:val="24"/>
        </w:rPr>
        <w:tab/>
      </w:r>
    </w:p>
    <w:p w:rsidR="000059F6" w:rsidRDefault="00491A1F" w:rsidP="00221604">
      <w:pPr>
        <w:spacing w:line="100" w:lineRule="atLeast"/>
        <w:ind w:firstLine="708"/>
        <w:jc w:val="both"/>
        <w:rPr>
          <w:rFonts w:ascii="Times New Roman" w:hAnsi="Times New Roman"/>
          <w:b/>
          <w:sz w:val="24"/>
        </w:rPr>
      </w:pPr>
      <w:r>
        <w:rPr>
          <w:rFonts w:ascii="Times New Roman" w:hAnsi="Times New Roman"/>
          <w:b/>
          <w:sz w:val="24"/>
        </w:rPr>
        <w:t>8-</w:t>
      </w:r>
      <w:r w:rsidR="000059F6">
        <w:rPr>
          <w:rFonts w:ascii="Times New Roman" w:hAnsi="Times New Roman"/>
          <w:b/>
          <w:sz w:val="24"/>
        </w:rPr>
        <w:t>İŞ VE İŞLEMLER</w:t>
      </w: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Personelden süresi içerisinde, 3628 sayılı Mal Bildiriminde bulunması, Rüşvet ve Yolsuzluklarla Mücadele Kanunu ve ilgili Yönetmelik gereğince Mal Bildirim Beyannamesi zamanında alınarak dosyalarında muhafaza edildiği görülmüş olup, sonu 0 ve 5 ile biten yıllarda tüm personelden Mal Bildirim Beyannamesi alınması gerektiği hatırlatılmıştır.</w:t>
      </w: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Personelin mesai takibi için Mesai Takip Cetveli tutulduğu anlaşılmıştır.</w:t>
      </w: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 xml:space="preserve">Yıl içerisinde kurumda görev yapan personel hakkında yapılan inceleme ve soruşturma neticesinde gerekli cezayı müeyyidelerin uygulandığı; soruşturma ve disiplin cezaları konusunda çok hassas olunması ve mevzuata uyulması gerektiği hatırlatılmıştır.  </w:t>
      </w:r>
    </w:p>
    <w:p w:rsidR="000059F6" w:rsidRDefault="000059F6" w:rsidP="00A45F13">
      <w:pPr>
        <w:spacing w:line="100" w:lineRule="atLeast"/>
        <w:ind w:right="-2"/>
        <w:jc w:val="both"/>
        <w:rPr>
          <w:rFonts w:ascii="Times New Roman" w:hAnsi="Times New Roman"/>
          <w:sz w:val="24"/>
        </w:rPr>
      </w:pPr>
      <w:r>
        <w:rPr>
          <w:rFonts w:ascii="Times New Roman" w:hAnsi="Times New Roman"/>
          <w:sz w:val="24"/>
        </w:rPr>
        <w:tab/>
        <w:t xml:space="preserve">Kurumda çalışan her personele ait özlük dosyası </w:t>
      </w:r>
      <w:r w:rsidR="00460C9B">
        <w:rPr>
          <w:rFonts w:ascii="Times New Roman" w:hAnsi="Times New Roman"/>
          <w:sz w:val="24"/>
        </w:rPr>
        <w:t>tutulduğu, personel</w:t>
      </w:r>
      <w:r>
        <w:rPr>
          <w:rFonts w:ascii="Times New Roman" w:hAnsi="Times New Roman"/>
          <w:sz w:val="24"/>
        </w:rPr>
        <w:t xml:space="preserve"> dosyalarına gereken özenin gösterildiği her personele ait klasör ve içinde bölümlerine göre dosyaların ayrı şekilde tanzim edildiği, dış kısmına ilgili personelin isim, görev ve fotoğrafı gibi bilgiler konulduğu görülmüştür. </w:t>
      </w:r>
    </w:p>
    <w:p w:rsidR="000059F6" w:rsidRDefault="000059F6" w:rsidP="000059F6">
      <w:pPr>
        <w:spacing w:after="180" w:line="100" w:lineRule="atLeast"/>
        <w:jc w:val="both"/>
        <w:rPr>
          <w:rFonts w:ascii="Times New Roman" w:hAnsi="Times New Roman"/>
          <w:sz w:val="24"/>
        </w:rPr>
      </w:pPr>
      <w:r>
        <w:rPr>
          <w:rFonts w:ascii="Times New Roman" w:hAnsi="Times New Roman"/>
          <w:sz w:val="24"/>
        </w:rPr>
        <w:tab/>
        <w:t>Personele ait izin onaylarının; 657 sayılı D.M.K.’</w:t>
      </w:r>
      <w:proofErr w:type="spellStart"/>
      <w:r>
        <w:rPr>
          <w:rFonts w:ascii="Times New Roman" w:hAnsi="Times New Roman"/>
          <w:sz w:val="24"/>
        </w:rPr>
        <w:t>nun</w:t>
      </w:r>
      <w:proofErr w:type="spellEnd"/>
      <w:r>
        <w:rPr>
          <w:rFonts w:ascii="Times New Roman" w:hAnsi="Times New Roman"/>
          <w:sz w:val="24"/>
        </w:rPr>
        <w:t xml:space="preserve"> 102, 103 ve 104. </w:t>
      </w:r>
      <w:r w:rsidR="00460C9B">
        <w:rPr>
          <w:rFonts w:ascii="Times New Roman" w:hAnsi="Times New Roman"/>
          <w:sz w:val="24"/>
        </w:rPr>
        <w:t>maddeleri gereği</w:t>
      </w:r>
      <w:r>
        <w:rPr>
          <w:rFonts w:ascii="Times New Roman" w:hAnsi="Times New Roman"/>
          <w:sz w:val="24"/>
        </w:rPr>
        <w:t xml:space="preserve"> mülki amirden alınan imza yetkisi doğrultusunda Sağlık Grup </w:t>
      </w:r>
      <w:r w:rsidR="00460C9B">
        <w:rPr>
          <w:rFonts w:ascii="Times New Roman" w:hAnsi="Times New Roman"/>
          <w:sz w:val="24"/>
        </w:rPr>
        <w:t>Başkanlığı tarafından</w:t>
      </w:r>
      <w:r>
        <w:rPr>
          <w:rFonts w:ascii="Times New Roman" w:hAnsi="Times New Roman"/>
          <w:sz w:val="24"/>
        </w:rPr>
        <w:t xml:space="preserve"> imzalandığı, izin takip çizelgesi tutulduğu, izinlerin HBYS kapsamında işlendiği anlaşılmıştır. Hastalık izin onaylarının ise; 657 sayılı D.M.K.’</w:t>
      </w:r>
      <w:proofErr w:type="spellStart"/>
      <w:r>
        <w:rPr>
          <w:rFonts w:ascii="Times New Roman" w:hAnsi="Times New Roman"/>
          <w:sz w:val="24"/>
        </w:rPr>
        <w:t>nun</w:t>
      </w:r>
      <w:proofErr w:type="spellEnd"/>
      <w:r>
        <w:rPr>
          <w:rFonts w:ascii="Times New Roman" w:hAnsi="Times New Roman"/>
          <w:sz w:val="24"/>
        </w:rPr>
        <w:t xml:space="preserve"> 105. maddesi ve 8/2175 sayılı Bakanlar Kurulu Kararı ile yürürlüğe giren Memurların Hastalık Raporlarını Verecek Hekim ve Resmi Sağlık Kurulları Hakkında Yönetmelik hükümlerine uygun olarak verildiği tespit edilmiştir.</w:t>
      </w:r>
    </w:p>
    <w:p w:rsidR="000059F6" w:rsidRDefault="000059F6" w:rsidP="000059F6">
      <w:pPr>
        <w:spacing w:after="180" w:line="100" w:lineRule="atLeast"/>
        <w:jc w:val="both"/>
        <w:rPr>
          <w:rFonts w:ascii="Times New Roman" w:hAnsi="Times New Roman"/>
          <w:sz w:val="24"/>
        </w:rPr>
      </w:pPr>
      <w:r>
        <w:rPr>
          <w:rFonts w:ascii="Times New Roman" w:hAnsi="Times New Roman"/>
          <w:sz w:val="24"/>
        </w:rPr>
        <w:tab/>
        <w:t>Personelin 8/5105 sayılı Bakanlar Kurulu Kararı ile 25/10/1982 tarihinde yürürlüğe giren “Kamu Kurum ve Kuruluşlarında Çalışan Personelin Kılık ve Kıyafetine Dair Yönetmelik” hükümlerine uygun giyindiği, mesaiye riayet ettikleri ve mesai takip cetveli ile bu durumun takip edildiği gözlemlenmiştir.</w:t>
      </w:r>
    </w:p>
    <w:p w:rsidR="000059F6" w:rsidRDefault="000059F6" w:rsidP="001A6A86">
      <w:pPr>
        <w:spacing w:after="180" w:line="100" w:lineRule="atLeast"/>
        <w:ind w:firstLine="708"/>
        <w:jc w:val="both"/>
        <w:rPr>
          <w:rFonts w:ascii="Times New Roman" w:hAnsi="Times New Roman"/>
          <w:sz w:val="24"/>
        </w:rPr>
      </w:pP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 xml:space="preserve">.evrak girişi, ……. </w:t>
      </w:r>
      <w:proofErr w:type="gramStart"/>
      <w:r>
        <w:rPr>
          <w:rFonts w:ascii="Times New Roman" w:hAnsi="Times New Roman"/>
          <w:sz w:val="24"/>
        </w:rPr>
        <w:t>evrak</w:t>
      </w:r>
      <w:proofErr w:type="gramEnd"/>
      <w:r>
        <w:rPr>
          <w:rFonts w:ascii="Times New Roman" w:hAnsi="Times New Roman"/>
          <w:sz w:val="24"/>
        </w:rPr>
        <w:t xml:space="preserve"> çıkışı olmuştur. ………….. </w:t>
      </w:r>
      <w:proofErr w:type="gramStart"/>
      <w:r>
        <w:rPr>
          <w:rFonts w:ascii="Times New Roman" w:hAnsi="Times New Roman"/>
          <w:sz w:val="24"/>
        </w:rPr>
        <w:t>tarihi</w:t>
      </w:r>
      <w:proofErr w:type="gramEnd"/>
      <w:r>
        <w:rPr>
          <w:rFonts w:ascii="Times New Roman" w:hAnsi="Times New Roman"/>
          <w:sz w:val="24"/>
        </w:rPr>
        <w:t xml:space="preserve"> itibariyle …… adet gelen evrak, …….. </w:t>
      </w:r>
      <w:proofErr w:type="gramStart"/>
      <w:r>
        <w:rPr>
          <w:rFonts w:ascii="Times New Roman" w:hAnsi="Times New Roman"/>
          <w:sz w:val="24"/>
        </w:rPr>
        <w:t>adet</w:t>
      </w:r>
      <w:proofErr w:type="gramEnd"/>
      <w:r>
        <w:rPr>
          <w:rFonts w:ascii="Times New Roman" w:hAnsi="Times New Roman"/>
          <w:sz w:val="24"/>
        </w:rPr>
        <w:t xml:space="preserve"> giden evrak kaydedildiği görülmüş olup, dilekçelerin takip edilerek süresi içerisinde cevap verildiği tespit edilmiştir.</w:t>
      </w:r>
    </w:p>
    <w:p w:rsidR="000059F6" w:rsidRDefault="000059F6" w:rsidP="001A6A86">
      <w:pPr>
        <w:spacing w:after="180" w:line="100" w:lineRule="atLeast"/>
        <w:ind w:firstLine="708"/>
        <w:jc w:val="both"/>
        <w:rPr>
          <w:rFonts w:ascii="Times New Roman" w:hAnsi="Times New Roman"/>
          <w:sz w:val="24"/>
        </w:rPr>
      </w:pPr>
      <w:r>
        <w:rPr>
          <w:rFonts w:ascii="Times New Roman" w:hAnsi="Times New Roman"/>
          <w:sz w:val="24"/>
        </w:rPr>
        <w:lastRenderedPageBreak/>
        <w:t xml:space="preserve">Arşiv faaliyetleri ile ilgili olarak; her yıl düzenli olarak yıl içindeki evrakların arşivlendiği ve …………. </w:t>
      </w:r>
      <w:proofErr w:type="gramStart"/>
      <w:r>
        <w:rPr>
          <w:rFonts w:ascii="Times New Roman" w:hAnsi="Times New Roman"/>
          <w:sz w:val="24"/>
        </w:rPr>
        <w:t>makamından</w:t>
      </w:r>
      <w:proofErr w:type="gramEnd"/>
      <w:r>
        <w:rPr>
          <w:rFonts w:ascii="Times New Roman" w:hAnsi="Times New Roman"/>
          <w:sz w:val="24"/>
        </w:rPr>
        <w:t xml:space="preserve"> alınan onay ile imha işlemlerinin yapıldığı görülmüştür.</w:t>
      </w:r>
    </w:p>
    <w:p w:rsidR="000059F6" w:rsidRPr="00234A88" w:rsidRDefault="000059F6" w:rsidP="001A6A86">
      <w:pPr>
        <w:spacing w:line="100" w:lineRule="atLeast"/>
        <w:ind w:firstLine="708"/>
        <w:jc w:val="both"/>
        <w:rPr>
          <w:rFonts w:ascii="Times New Roman" w:hAnsi="Times New Roman"/>
          <w:sz w:val="24"/>
        </w:rPr>
      </w:pPr>
      <w:r>
        <w:rPr>
          <w:rFonts w:ascii="Times New Roman" w:hAnsi="Times New Roman"/>
          <w:sz w:val="24"/>
        </w:rPr>
        <w:t xml:space="preserve">31/07/2009 tarihli ve 2009/15169 sayılı Resmi </w:t>
      </w:r>
      <w:proofErr w:type="spellStart"/>
      <w:r>
        <w:rPr>
          <w:rFonts w:ascii="Times New Roman" w:hAnsi="Times New Roman"/>
          <w:sz w:val="24"/>
        </w:rPr>
        <w:t>Gazete’de</w:t>
      </w:r>
      <w:proofErr w:type="spellEnd"/>
      <w:r>
        <w:rPr>
          <w:rFonts w:ascii="Times New Roman" w:hAnsi="Times New Roman"/>
          <w:sz w:val="24"/>
        </w:rPr>
        <w:t xml:space="preserve"> yayımlanarak yürürlüğe giren Kamu Hizmetlerinin Sunumunda Uyulacak Usul ve Esaslara İlişkin Yönetmelik gereği ....................................“Hizmet Standartları </w:t>
      </w:r>
      <w:proofErr w:type="spellStart"/>
      <w:r>
        <w:rPr>
          <w:rFonts w:ascii="Times New Roman" w:hAnsi="Times New Roman"/>
          <w:sz w:val="24"/>
        </w:rPr>
        <w:t>Tablosu”nun</w:t>
      </w:r>
      <w:proofErr w:type="spellEnd"/>
      <w:r>
        <w:rPr>
          <w:rFonts w:ascii="Times New Roman" w:hAnsi="Times New Roman"/>
          <w:sz w:val="24"/>
        </w:rPr>
        <w:t xml:space="preserve"> kurumun ilan panosunda, girişlerinde asılmış olduğu ve </w:t>
      </w:r>
      <w:r w:rsidR="008347C5">
        <w:rPr>
          <w:rFonts w:ascii="Times New Roman" w:hAnsi="Times New Roman"/>
          <w:sz w:val="24"/>
        </w:rPr>
        <w:t xml:space="preserve">kuruma ait </w:t>
      </w:r>
      <w:r>
        <w:rPr>
          <w:rFonts w:ascii="Times New Roman" w:hAnsi="Times New Roman"/>
          <w:sz w:val="24"/>
        </w:rPr>
        <w:t xml:space="preserve">internet sitesinde yayınlanmış olduğu </w:t>
      </w:r>
      <w:r w:rsidRPr="00234A88">
        <w:rPr>
          <w:rFonts w:ascii="Times New Roman" w:hAnsi="Times New Roman"/>
          <w:sz w:val="24"/>
          <w:szCs w:val="24"/>
        </w:rPr>
        <w:t xml:space="preserve">belirtilmiş olup, </w:t>
      </w:r>
      <w:r w:rsidR="008347C5">
        <w:rPr>
          <w:rFonts w:ascii="Times New Roman" w:hAnsi="Times New Roman"/>
          <w:sz w:val="24"/>
          <w:szCs w:val="24"/>
        </w:rPr>
        <w:t>Valilik</w:t>
      </w:r>
      <w:r w:rsidRPr="00234A88">
        <w:rPr>
          <w:rFonts w:ascii="Times New Roman" w:hAnsi="Times New Roman"/>
          <w:sz w:val="24"/>
          <w:szCs w:val="24"/>
        </w:rPr>
        <w:t xml:space="preserve"> internet sitesinde yayınlanmak üzere bir örneğinin </w:t>
      </w:r>
      <w:r w:rsidR="008347C5">
        <w:rPr>
          <w:rFonts w:ascii="Times New Roman" w:hAnsi="Times New Roman"/>
          <w:sz w:val="24"/>
          <w:szCs w:val="24"/>
        </w:rPr>
        <w:t xml:space="preserve">Valilik Bilgi İşlem Şube </w:t>
      </w:r>
      <w:proofErr w:type="gramStart"/>
      <w:r w:rsidR="008347C5">
        <w:rPr>
          <w:rFonts w:ascii="Times New Roman" w:hAnsi="Times New Roman"/>
          <w:sz w:val="24"/>
          <w:szCs w:val="24"/>
        </w:rPr>
        <w:t xml:space="preserve">Müdürlüğüne </w:t>
      </w:r>
      <w:r w:rsidRPr="00234A88">
        <w:rPr>
          <w:rFonts w:ascii="Times New Roman" w:hAnsi="Times New Roman"/>
          <w:sz w:val="24"/>
          <w:szCs w:val="24"/>
        </w:rPr>
        <w:t xml:space="preserve"> gönderilmesi</w:t>
      </w:r>
      <w:proofErr w:type="gramEnd"/>
      <w:r w:rsidRPr="00234A88">
        <w:rPr>
          <w:rFonts w:ascii="Times New Roman" w:hAnsi="Times New Roman"/>
          <w:sz w:val="24"/>
          <w:szCs w:val="24"/>
        </w:rPr>
        <w:t xml:space="preserve"> gerektiği hatırlatılmıştır.</w:t>
      </w: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Satın alınan mal ve hizmetlerde 4734 sayılı Kamu İhale Kanunu Açık ihale, 22/f, 22/d,22/c, 22/e maddesine uyulduğu, genelde avans sistemi ile çalışılmadığı ödenek üstü harcama yapılmadığı ödenek takip cetveli ile harcamaların ve gelen ödeneklerin takip edildiği anlaşılmıştır.</w:t>
      </w:r>
    </w:p>
    <w:p w:rsidR="00564286" w:rsidRDefault="00564286" w:rsidP="001A6A86">
      <w:pPr>
        <w:spacing w:line="100" w:lineRule="atLeast"/>
        <w:ind w:firstLine="708"/>
        <w:jc w:val="both"/>
        <w:rPr>
          <w:rFonts w:ascii="Times New Roman" w:hAnsi="Times New Roman"/>
          <w:sz w:val="24"/>
        </w:rPr>
      </w:pPr>
      <w:r>
        <w:rPr>
          <w:rFonts w:ascii="Times New Roman" w:hAnsi="Times New Roman"/>
          <w:sz w:val="24"/>
        </w:rPr>
        <w:t>Fazla Mesai yapılıyor ise mesai yapıl</w:t>
      </w:r>
      <w:r w:rsidR="008545CF">
        <w:rPr>
          <w:rFonts w:ascii="Times New Roman" w:hAnsi="Times New Roman"/>
          <w:sz w:val="24"/>
        </w:rPr>
        <w:t xml:space="preserve">acağına </w:t>
      </w:r>
      <w:r>
        <w:rPr>
          <w:rFonts w:ascii="Times New Roman" w:hAnsi="Times New Roman"/>
          <w:sz w:val="24"/>
        </w:rPr>
        <w:t xml:space="preserve">dair onay </w:t>
      </w:r>
      <w:proofErr w:type="gramStart"/>
      <w:r>
        <w:rPr>
          <w:rFonts w:ascii="Times New Roman" w:hAnsi="Times New Roman"/>
          <w:sz w:val="24"/>
        </w:rPr>
        <w:t>ve  imza</w:t>
      </w:r>
      <w:proofErr w:type="gramEnd"/>
      <w:r>
        <w:rPr>
          <w:rFonts w:ascii="Times New Roman" w:hAnsi="Times New Roman"/>
          <w:sz w:val="24"/>
        </w:rPr>
        <w:t xml:space="preserve"> çizelgesinin ayrıca tutulup  tutulmadığı,</w:t>
      </w:r>
    </w:p>
    <w:p w:rsidR="008545CF" w:rsidRDefault="00086D10" w:rsidP="00D77DBE">
      <w:pPr>
        <w:spacing w:line="100" w:lineRule="atLeast"/>
        <w:ind w:firstLine="708"/>
        <w:jc w:val="both"/>
        <w:rPr>
          <w:rFonts w:ascii="Times New Roman" w:hAnsi="Times New Roman"/>
          <w:sz w:val="24"/>
        </w:rPr>
      </w:pPr>
      <w:r>
        <w:rPr>
          <w:rFonts w:ascii="Times New Roman" w:hAnsi="Times New Roman"/>
          <w:sz w:val="24"/>
        </w:rPr>
        <w:t xml:space="preserve">Muhasebe yetkilisi mutemedi </w:t>
      </w:r>
      <w:proofErr w:type="gramStart"/>
      <w:r>
        <w:rPr>
          <w:rFonts w:ascii="Times New Roman" w:hAnsi="Times New Roman"/>
          <w:sz w:val="24"/>
        </w:rPr>
        <w:t xml:space="preserve">mevcut </w:t>
      </w:r>
      <w:r w:rsidR="00D77DBE">
        <w:rPr>
          <w:rFonts w:ascii="Times New Roman" w:hAnsi="Times New Roman"/>
          <w:sz w:val="24"/>
        </w:rPr>
        <w:t xml:space="preserve"> ise</w:t>
      </w:r>
      <w:proofErr w:type="gramEnd"/>
      <w:r w:rsidR="00D77DBE">
        <w:rPr>
          <w:rFonts w:ascii="Times New Roman" w:hAnsi="Times New Roman"/>
          <w:sz w:val="24"/>
        </w:rPr>
        <w:t xml:space="preserve"> </w:t>
      </w:r>
      <w:r w:rsidR="00D77DBE" w:rsidRPr="00D77DBE">
        <w:rPr>
          <w:rFonts w:ascii="Times New Roman" w:hAnsi="Times New Roman"/>
          <w:sz w:val="24"/>
        </w:rPr>
        <w:t>Muhasebat Genel Müdürlüğü Genel Tebliği</w:t>
      </w:r>
      <w:r w:rsidR="00D77DBE">
        <w:rPr>
          <w:rFonts w:ascii="Times New Roman" w:hAnsi="Times New Roman"/>
          <w:sz w:val="24"/>
        </w:rPr>
        <w:t xml:space="preserve"> </w:t>
      </w:r>
      <w:r w:rsidR="0042575E">
        <w:rPr>
          <w:rFonts w:ascii="Times New Roman" w:hAnsi="Times New Roman"/>
          <w:sz w:val="24"/>
        </w:rPr>
        <w:t xml:space="preserve"> </w:t>
      </w:r>
      <w:r w:rsidR="00D77DBE">
        <w:rPr>
          <w:rFonts w:ascii="Times New Roman" w:hAnsi="Times New Roman"/>
          <w:sz w:val="24"/>
        </w:rPr>
        <w:t xml:space="preserve"> P</w:t>
      </w:r>
      <w:r w:rsidR="00D77DBE" w:rsidRPr="00D77DBE">
        <w:rPr>
          <w:rFonts w:ascii="Times New Roman" w:hAnsi="Times New Roman"/>
          <w:sz w:val="24"/>
        </w:rPr>
        <w:t xml:space="preserve">arasal Sınırlar </w:t>
      </w:r>
      <w:r w:rsidR="00D77DBE">
        <w:rPr>
          <w:rFonts w:ascii="Times New Roman" w:hAnsi="Times New Roman"/>
          <w:sz w:val="24"/>
        </w:rPr>
        <w:t>v</w:t>
      </w:r>
      <w:r w:rsidR="00D77DBE" w:rsidRPr="00D77DBE">
        <w:rPr>
          <w:rFonts w:ascii="Times New Roman" w:hAnsi="Times New Roman"/>
          <w:sz w:val="24"/>
        </w:rPr>
        <w:t xml:space="preserve">e </w:t>
      </w:r>
      <w:r w:rsidR="00D77DBE">
        <w:rPr>
          <w:rFonts w:ascii="Times New Roman" w:hAnsi="Times New Roman"/>
          <w:sz w:val="24"/>
        </w:rPr>
        <w:t>O</w:t>
      </w:r>
      <w:r w:rsidR="00D77DBE" w:rsidRPr="00D77DBE">
        <w:rPr>
          <w:rFonts w:ascii="Times New Roman" w:hAnsi="Times New Roman"/>
          <w:sz w:val="24"/>
        </w:rPr>
        <w:t>ranlar</w:t>
      </w:r>
      <w:r w:rsidR="00D77DBE">
        <w:rPr>
          <w:rFonts w:ascii="Times New Roman" w:hAnsi="Times New Roman"/>
          <w:sz w:val="24"/>
        </w:rPr>
        <w:t xml:space="preserve"> </w:t>
      </w:r>
      <w:r w:rsidR="008C209E">
        <w:rPr>
          <w:rFonts w:ascii="Times New Roman" w:hAnsi="Times New Roman"/>
          <w:sz w:val="24"/>
        </w:rPr>
        <w:t xml:space="preserve">5. ve 6. Maddeleri gereği </w:t>
      </w:r>
      <w:r w:rsidR="008C209E" w:rsidRPr="008C209E">
        <w:rPr>
          <w:rFonts w:ascii="Times New Roman" w:hAnsi="Times New Roman"/>
          <w:sz w:val="24"/>
        </w:rPr>
        <w:t>muhasebe biriminin veznesine teslim edilmesi gereken satış hasılatı tutar</w:t>
      </w:r>
      <w:r w:rsidR="008C209E">
        <w:rPr>
          <w:rFonts w:ascii="Times New Roman" w:hAnsi="Times New Roman"/>
          <w:sz w:val="24"/>
        </w:rPr>
        <w:t>larının süresi içinde yatırılıp yatırılmadığı,</w:t>
      </w: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Cumhurbaşkanlığı Tasarruf genelge ve emirlerine uyulduğu, fuzuli ve özel harcama yapmaktan kaçınıldığı görülmüştür.</w:t>
      </w:r>
    </w:p>
    <w:p w:rsidR="000059F6" w:rsidRDefault="000059F6" w:rsidP="000059F6">
      <w:pPr>
        <w:spacing w:line="100" w:lineRule="atLeast"/>
        <w:jc w:val="both"/>
        <w:rPr>
          <w:rFonts w:ascii="Times New Roman" w:hAnsi="Times New Roman"/>
          <w:sz w:val="24"/>
        </w:rPr>
      </w:pPr>
    </w:p>
    <w:p w:rsidR="000059F6" w:rsidRDefault="000059F6" w:rsidP="001A6A86">
      <w:pPr>
        <w:spacing w:line="100" w:lineRule="atLeast"/>
        <w:ind w:firstLine="708"/>
        <w:jc w:val="both"/>
        <w:rPr>
          <w:rFonts w:ascii="Times New Roman" w:hAnsi="Times New Roman"/>
          <w:sz w:val="24"/>
        </w:rPr>
      </w:pPr>
      <w:r>
        <w:rPr>
          <w:rFonts w:ascii="Times New Roman" w:hAnsi="Times New Roman"/>
          <w:sz w:val="24"/>
        </w:rPr>
        <w:t>Mali konularda iş ve işlemlerin ……………</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tarafından</w:t>
      </w:r>
      <w:proofErr w:type="gramEnd"/>
      <w:r>
        <w:rPr>
          <w:rFonts w:ascii="Times New Roman" w:hAnsi="Times New Roman"/>
          <w:sz w:val="24"/>
        </w:rPr>
        <w:t xml:space="preserve"> yürütüldüğü edilmiştir.</w:t>
      </w:r>
    </w:p>
    <w:p w:rsidR="000059F6" w:rsidRDefault="000059F6" w:rsidP="000059F6">
      <w:pPr>
        <w:spacing w:line="100" w:lineRule="atLeast"/>
        <w:ind w:right="-2"/>
        <w:jc w:val="both"/>
        <w:rPr>
          <w:rFonts w:ascii="Times New Roman" w:hAnsi="Times New Roman"/>
          <w:sz w:val="24"/>
        </w:rPr>
      </w:pPr>
    </w:p>
    <w:p w:rsidR="000059F6" w:rsidRDefault="00491A1F" w:rsidP="001A6A86">
      <w:pPr>
        <w:spacing w:after="180" w:line="100" w:lineRule="atLeast"/>
        <w:ind w:firstLine="708"/>
        <w:jc w:val="both"/>
        <w:rPr>
          <w:rFonts w:ascii="Times New Roman" w:hAnsi="Times New Roman"/>
          <w:b/>
          <w:sz w:val="24"/>
        </w:rPr>
      </w:pPr>
      <w:r>
        <w:rPr>
          <w:rFonts w:ascii="Times New Roman" w:hAnsi="Times New Roman"/>
          <w:b/>
          <w:sz w:val="24"/>
        </w:rPr>
        <w:t>9-</w:t>
      </w:r>
      <w:r w:rsidR="000059F6">
        <w:rPr>
          <w:rFonts w:ascii="Times New Roman" w:hAnsi="Times New Roman"/>
          <w:b/>
          <w:sz w:val="24"/>
        </w:rPr>
        <w:t>YAZIŞMA VE DOSYALAMA</w:t>
      </w:r>
    </w:p>
    <w:p w:rsidR="000059F6" w:rsidRDefault="000059F6" w:rsidP="001A6A86">
      <w:pPr>
        <w:spacing w:after="180" w:line="100" w:lineRule="atLeast"/>
        <w:ind w:firstLine="708"/>
        <w:jc w:val="both"/>
        <w:rPr>
          <w:rFonts w:ascii="Times New Roman" w:hAnsi="Times New Roman"/>
          <w:sz w:val="24"/>
        </w:rPr>
      </w:pPr>
      <w:r>
        <w:rPr>
          <w:rFonts w:ascii="Times New Roman" w:hAnsi="Times New Roman"/>
          <w:sz w:val="24"/>
        </w:rPr>
        <w:t xml:space="preserve">Yazışmaların şekil ve içerik açısından 10/06/2020 tarih ve 31151 sayılı Resmi Gazetede yayımlanarak yürürlüğe </w:t>
      </w:r>
      <w:proofErr w:type="gramStart"/>
      <w:r>
        <w:rPr>
          <w:rFonts w:ascii="Times New Roman" w:hAnsi="Times New Roman"/>
          <w:sz w:val="24"/>
        </w:rPr>
        <w:t>giren  Resmi</w:t>
      </w:r>
      <w:proofErr w:type="gramEnd"/>
      <w:r>
        <w:rPr>
          <w:rFonts w:ascii="Times New Roman" w:hAnsi="Times New Roman"/>
          <w:sz w:val="24"/>
        </w:rPr>
        <w:t xml:space="preserve"> Yazışmalarda Uygulanacak Esas ve Usuller Hakkında Yönetmelik hükümlerine uygun olarak yürütüldüğü</w:t>
      </w:r>
      <w:r w:rsidRPr="00174FB4">
        <w:rPr>
          <w:rFonts w:ascii="Times New Roman" w:hAnsi="Times New Roman"/>
          <w:sz w:val="24"/>
          <w:szCs w:val="24"/>
        </w:rPr>
        <w:t>,</w:t>
      </w:r>
      <w:r>
        <w:rPr>
          <w:rFonts w:ascii="Times New Roman" w:hAnsi="Times New Roman"/>
          <w:sz w:val="24"/>
          <w:szCs w:val="24"/>
        </w:rPr>
        <w:t xml:space="preserve"> </w:t>
      </w:r>
      <w:r w:rsidRPr="00174FB4">
        <w:rPr>
          <w:rFonts w:ascii="Times New Roman" w:hAnsi="Times New Roman"/>
          <w:sz w:val="24"/>
          <w:szCs w:val="24"/>
        </w:rPr>
        <w:t xml:space="preserve">tüm yazışmaların bilgisayarla yapılması nedeniyle </w:t>
      </w:r>
      <w:r w:rsidR="009B14C3">
        <w:rPr>
          <w:rFonts w:ascii="Times New Roman" w:hAnsi="Times New Roman"/>
          <w:sz w:val="24"/>
          <w:szCs w:val="24"/>
        </w:rPr>
        <w:t>TDK ‘</w:t>
      </w:r>
      <w:proofErr w:type="spellStart"/>
      <w:r w:rsidR="009B14C3">
        <w:rPr>
          <w:rFonts w:ascii="Times New Roman" w:hAnsi="Times New Roman"/>
          <w:sz w:val="24"/>
          <w:szCs w:val="24"/>
        </w:rPr>
        <w:t>nın</w:t>
      </w:r>
      <w:proofErr w:type="spellEnd"/>
      <w:r w:rsidR="009B14C3">
        <w:rPr>
          <w:rFonts w:ascii="Times New Roman" w:hAnsi="Times New Roman"/>
          <w:sz w:val="24"/>
          <w:szCs w:val="24"/>
        </w:rPr>
        <w:t xml:space="preserve"> internet sitesinden imla kontrolünün yapıldığı </w:t>
      </w:r>
      <w:r>
        <w:rPr>
          <w:rFonts w:ascii="Times New Roman" w:hAnsi="Times New Roman"/>
          <w:sz w:val="24"/>
          <w:szCs w:val="24"/>
        </w:rPr>
        <w:t>belirtilmiştir</w:t>
      </w:r>
      <w:r w:rsidRPr="00174FB4">
        <w:rPr>
          <w:rFonts w:ascii="Times New Roman" w:hAnsi="Times New Roman"/>
          <w:sz w:val="24"/>
          <w:szCs w:val="24"/>
        </w:rPr>
        <w:t>.</w:t>
      </w:r>
    </w:p>
    <w:p w:rsidR="000059F6" w:rsidRDefault="000059F6" w:rsidP="001A6A86">
      <w:pPr>
        <w:spacing w:after="180" w:line="100" w:lineRule="atLeast"/>
        <w:ind w:firstLine="708"/>
        <w:jc w:val="both"/>
        <w:rPr>
          <w:rFonts w:ascii="Times New Roman" w:hAnsi="Times New Roman"/>
          <w:sz w:val="24"/>
        </w:rPr>
      </w:pPr>
      <w:r>
        <w:rPr>
          <w:rFonts w:ascii="Times New Roman" w:hAnsi="Times New Roman"/>
          <w:sz w:val="24"/>
        </w:rPr>
        <w:t>Elektronik Belge Yönetim Sisteminin aktif olarak kullanıldığı görülmüştür.</w:t>
      </w:r>
    </w:p>
    <w:p w:rsidR="000059F6" w:rsidRDefault="000059F6" w:rsidP="001A6A86">
      <w:pPr>
        <w:spacing w:after="180" w:line="100" w:lineRule="atLeast"/>
        <w:ind w:firstLine="708"/>
        <w:jc w:val="both"/>
        <w:rPr>
          <w:rFonts w:ascii="Times New Roman" w:hAnsi="Times New Roman"/>
          <w:sz w:val="24"/>
        </w:rPr>
      </w:pPr>
      <w:r>
        <w:rPr>
          <w:rFonts w:ascii="Times New Roman" w:hAnsi="Times New Roman"/>
          <w:sz w:val="24"/>
        </w:rPr>
        <w:t xml:space="preserve">Dairede mevcut defter, dosya, klasör gibi malzemelerin görünüm ve kullanım açısından düzenli </w:t>
      </w:r>
      <w:proofErr w:type="gramStart"/>
      <w:r>
        <w:rPr>
          <w:rFonts w:ascii="Times New Roman" w:hAnsi="Times New Roman"/>
          <w:sz w:val="24"/>
        </w:rPr>
        <w:t>olduğu,  “</w:t>
      </w:r>
      <w:proofErr w:type="gramEnd"/>
      <w:r>
        <w:rPr>
          <w:rFonts w:ascii="Times New Roman" w:hAnsi="Times New Roman"/>
          <w:sz w:val="24"/>
        </w:rPr>
        <w:t xml:space="preserve">Standart Dosya Planı” </w:t>
      </w:r>
      <w:proofErr w:type="spellStart"/>
      <w:r>
        <w:rPr>
          <w:rFonts w:ascii="Times New Roman" w:hAnsi="Times New Roman"/>
          <w:sz w:val="24"/>
        </w:rPr>
        <w:t>na</w:t>
      </w:r>
      <w:proofErr w:type="spellEnd"/>
      <w:r>
        <w:rPr>
          <w:rFonts w:ascii="Times New Roman" w:hAnsi="Times New Roman"/>
          <w:sz w:val="24"/>
        </w:rPr>
        <w:t xml:space="preserve"> geçildiği görülmüştür.</w:t>
      </w:r>
    </w:p>
    <w:p w:rsidR="00221604" w:rsidRDefault="00221604" w:rsidP="000059F6">
      <w:pPr>
        <w:spacing w:after="180" w:line="100" w:lineRule="atLeast"/>
        <w:ind w:firstLine="1134"/>
        <w:jc w:val="both"/>
        <w:rPr>
          <w:rFonts w:ascii="Times New Roman" w:hAnsi="Times New Roman"/>
          <w:sz w:val="24"/>
        </w:rPr>
      </w:pPr>
    </w:p>
    <w:p w:rsidR="000059F6" w:rsidRDefault="00491A1F" w:rsidP="001A6A86">
      <w:pPr>
        <w:spacing w:after="180" w:line="100" w:lineRule="atLeast"/>
        <w:ind w:firstLine="708"/>
        <w:jc w:val="both"/>
        <w:rPr>
          <w:rFonts w:ascii="Times New Roman" w:hAnsi="Times New Roman"/>
          <w:b/>
          <w:sz w:val="24"/>
        </w:rPr>
      </w:pPr>
      <w:r>
        <w:rPr>
          <w:rFonts w:ascii="Times New Roman" w:hAnsi="Times New Roman"/>
          <w:b/>
          <w:sz w:val="24"/>
        </w:rPr>
        <w:t>10-</w:t>
      </w:r>
      <w:r w:rsidR="000059F6" w:rsidRPr="00CA3E02">
        <w:rPr>
          <w:rFonts w:ascii="Times New Roman" w:hAnsi="Times New Roman"/>
          <w:b/>
          <w:sz w:val="24"/>
        </w:rPr>
        <w:t>KURUMUN GÖREV ALANINA GİREN HİZMETLERİN YÜRÜTÜLMESİ</w:t>
      </w:r>
    </w:p>
    <w:p w:rsidR="000059F6" w:rsidRPr="00221604" w:rsidRDefault="00221604" w:rsidP="001A6A86">
      <w:pPr>
        <w:spacing w:after="180" w:line="100" w:lineRule="atLeast"/>
        <w:ind w:firstLine="708"/>
        <w:jc w:val="both"/>
        <w:rPr>
          <w:rFonts w:ascii="Times New Roman" w:hAnsi="Times New Roman"/>
          <w:sz w:val="24"/>
        </w:rPr>
      </w:pPr>
      <w:r w:rsidRPr="00221604">
        <w:rPr>
          <w:rFonts w:ascii="Times New Roman" w:hAnsi="Times New Roman"/>
          <w:sz w:val="24"/>
        </w:rPr>
        <w:t>Mevzuat gereği yürütülen hizmetlere ait çalışmalar</w:t>
      </w:r>
    </w:p>
    <w:p w:rsidR="000059F6" w:rsidRDefault="00491A1F" w:rsidP="00221604">
      <w:pPr>
        <w:spacing w:after="180" w:line="100" w:lineRule="atLeast"/>
        <w:ind w:firstLine="708"/>
        <w:jc w:val="both"/>
        <w:rPr>
          <w:rFonts w:ascii="Times New Roman" w:hAnsi="Times New Roman"/>
          <w:b/>
          <w:sz w:val="24"/>
        </w:rPr>
      </w:pPr>
      <w:r>
        <w:rPr>
          <w:rFonts w:ascii="Times New Roman" w:hAnsi="Times New Roman"/>
          <w:b/>
          <w:sz w:val="24"/>
        </w:rPr>
        <w:t>11-</w:t>
      </w:r>
      <w:r w:rsidR="000059F6" w:rsidRPr="00CA3E02">
        <w:rPr>
          <w:rFonts w:ascii="Times New Roman" w:hAnsi="Times New Roman"/>
          <w:b/>
          <w:sz w:val="24"/>
        </w:rPr>
        <w:t xml:space="preserve">KURUMUN GÖREV ALANINA </w:t>
      </w:r>
      <w:r w:rsidR="000059F6">
        <w:rPr>
          <w:rFonts w:ascii="Times New Roman" w:hAnsi="Times New Roman"/>
          <w:b/>
          <w:sz w:val="24"/>
        </w:rPr>
        <w:t>AİT İSTATİSTİKİ BİLGİLER</w:t>
      </w:r>
    </w:p>
    <w:p w:rsidR="00221604" w:rsidRPr="00221604" w:rsidRDefault="00221604" w:rsidP="001A6A86">
      <w:pPr>
        <w:spacing w:after="180" w:line="100" w:lineRule="atLeast"/>
        <w:ind w:firstLine="708"/>
        <w:jc w:val="both"/>
        <w:rPr>
          <w:rFonts w:ascii="Times New Roman" w:hAnsi="Times New Roman"/>
          <w:sz w:val="24"/>
        </w:rPr>
      </w:pPr>
      <w:r w:rsidRPr="00221604">
        <w:rPr>
          <w:rFonts w:ascii="Times New Roman" w:hAnsi="Times New Roman"/>
          <w:sz w:val="24"/>
        </w:rPr>
        <w:t>Mevzuat gereği yürütülen hizmetlere ait çalışmalara ait istatistikler</w:t>
      </w:r>
      <w:r w:rsidR="00556A5B">
        <w:rPr>
          <w:rFonts w:ascii="Times New Roman" w:hAnsi="Times New Roman"/>
          <w:sz w:val="24"/>
        </w:rPr>
        <w:t>-TABLO</w:t>
      </w:r>
    </w:p>
    <w:p w:rsidR="000059F6" w:rsidRDefault="000059F6" w:rsidP="000059F6">
      <w:pPr>
        <w:spacing w:after="180" w:line="100" w:lineRule="atLeast"/>
        <w:ind w:firstLine="1134"/>
        <w:jc w:val="both"/>
        <w:rPr>
          <w:rFonts w:ascii="Times New Roman" w:hAnsi="Times New Roman"/>
          <w:b/>
          <w:sz w:val="24"/>
        </w:rPr>
      </w:pPr>
    </w:p>
    <w:p w:rsidR="00F536E4" w:rsidRDefault="00F536E4" w:rsidP="000059F6">
      <w:pPr>
        <w:spacing w:after="180" w:line="100" w:lineRule="atLeast"/>
        <w:ind w:firstLine="1134"/>
        <w:jc w:val="both"/>
        <w:rPr>
          <w:rFonts w:ascii="Times New Roman" w:hAnsi="Times New Roman"/>
          <w:b/>
          <w:sz w:val="24"/>
        </w:rPr>
      </w:pPr>
    </w:p>
    <w:p w:rsidR="00F536E4" w:rsidRDefault="00F536E4" w:rsidP="000059F6">
      <w:pPr>
        <w:spacing w:after="180" w:line="100" w:lineRule="atLeast"/>
        <w:ind w:firstLine="1134"/>
        <w:jc w:val="both"/>
        <w:rPr>
          <w:rFonts w:ascii="Times New Roman" w:hAnsi="Times New Roman"/>
          <w:b/>
          <w:sz w:val="24"/>
        </w:rPr>
      </w:pPr>
    </w:p>
    <w:p w:rsidR="000059F6" w:rsidRDefault="00491A1F" w:rsidP="00221604">
      <w:pPr>
        <w:spacing w:line="100" w:lineRule="atLeast"/>
        <w:ind w:firstLine="708"/>
        <w:jc w:val="both"/>
        <w:rPr>
          <w:rFonts w:ascii="Times New Roman" w:hAnsi="Times New Roman"/>
          <w:b/>
          <w:sz w:val="24"/>
        </w:rPr>
      </w:pPr>
      <w:r>
        <w:rPr>
          <w:rFonts w:ascii="Times New Roman" w:hAnsi="Times New Roman"/>
          <w:b/>
          <w:sz w:val="24"/>
        </w:rPr>
        <w:lastRenderedPageBreak/>
        <w:t>12-</w:t>
      </w:r>
      <w:r w:rsidR="000059F6">
        <w:rPr>
          <w:rFonts w:ascii="Times New Roman" w:hAnsi="Times New Roman"/>
          <w:b/>
          <w:sz w:val="24"/>
        </w:rPr>
        <w:t>İHTİYAÇ, SORUNLAR VE ÖNERİLER</w:t>
      </w:r>
    </w:p>
    <w:p w:rsidR="000059F6" w:rsidRDefault="000059F6" w:rsidP="000059F6">
      <w:pPr>
        <w:spacing w:line="100" w:lineRule="atLeast"/>
        <w:jc w:val="both"/>
        <w:rPr>
          <w:rFonts w:ascii="Times New Roman" w:hAnsi="Times New Roman"/>
          <w:sz w:val="24"/>
        </w:rPr>
      </w:pPr>
      <w:r>
        <w:rPr>
          <w:rFonts w:ascii="Times New Roman" w:hAnsi="Times New Roman"/>
          <w:sz w:val="24"/>
        </w:rPr>
        <w:tab/>
      </w:r>
    </w:p>
    <w:p w:rsidR="000059F6" w:rsidRDefault="000059F6" w:rsidP="000059F6">
      <w:pPr>
        <w:spacing w:line="100" w:lineRule="atLeast"/>
        <w:ind w:firstLine="1134"/>
        <w:jc w:val="both"/>
        <w:rPr>
          <w:rFonts w:ascii="Times New Roman" w:hAnsi="Times New Roman"/>
          <w:sz w:val="24"/>
        </w:rPr>
      </w:pPr>
      <w:r>
        <w:rPr>
          <w:rFonts w:ascii="Times New Roman" w:hAnsi="Times New Roman"/>
          <w:sz w:val="24"/>
        </w:rPr>
        <w:t>…………….</w:t>
      </w:r>
      <w:r w:rsidR="00491A1F">
        <w:rPr>
          <w:rFonts w:ascii="Times New Roman" w:hAnsi="Times New Roman"/>
          <w:sz w:val="24"/>
        </w:rPr>
        <w:t xml:space="preserve"> </w:t>
      </w:r>
      <w:r>
        <w:rPr>
          <w:rFonts w:ascii="Times New Roman" w:hAnsi="Times New Roman"/>
          <w:sz w:val="24"/>
        </w:rPr>
        <w:t xml:space="preserve">Müdürlüğünün verimli ve etkin bir şekilde çalıştığı, </w:t>
      </w:r>
      <w:proofErr w:type="gramStart"/>
      <w:r>
        <w:rPr>
          <w:rFonts w:ascii="Times New Roman" w:hAnsi="Times New Roman"/>
          <w:sz w:val="24"/>
        </w:rPr>
        <w:t>şuan</w:t>
      </w:r>
      <w:proofErr w:type="gramEnd"/>
      <w:r>
        <w:rPr>
          <w:rFonts w:ascii="Times New Roman" w:hAnsi="Times New Roman"/>
          <w:sz w:val="24"/>
        </w:rPr>
        <w:t xml:space="preserve"> için acil bir ihtiyacı bulunmamakla birlikte; </w:t>
      </w:r>
    </w:p>
    <w:p w:rsidR="000059F6" w:rsidRDefault="000059F6" w:rsidP="000059F6">
      <w:pPr>
        <w:spacing w:line="100" w:lineRule="atLeast"/>
        <w:jc w:val="both"/>
        <w:rPr>
          <w:rFonts w:ascii="Times New Roman" w:hAnsi="Times New Roman"/>
          <w:sz w:val="24"/>
        </w:rPr>
      </w:pPr>
      <w:r>
        <w:rPr>
          <w:rFonts w:ascii="Times New Roman" w:hAnsi="Times New Roman"/>
          <w:sz w:val="24"/>
        </w:rPr>
        <w:tab/>
      </w:r>
      <w:r>
        <w:rPr>
          <w:rFonts w:ascii="Times New Roman" w:hAnsi="Times New Roman"/>
          <w:sz w:val="24"/>
        </w:rPr>
        <w:tab/>
        <w:t xml:space="preserve">  </w:t>
      </w:r>
    </w:p>
    <w:p w:rsidR="000059F6" w:rsidRDefault="000059F6" w:rsidP="000059F6">
      <w:pPr>
        <w:spacing w:line="100" w:lineRule="atLeast"/>
        <w:jc w:val="both"/>
        <w:rPr>
          <w:rFonts w:ascii="Times New Roman" w:hAnsi="Times New Roman"/>
          <w:b/>
          <w:sz w:val="24"/>
        </w:rPr>
      </w:pPr>
      <w:r>
        <w:rPr>
          <w:rFonts w:ascii="Times New Roman" w:hAnsi="Times New Roman"/>
          <w:sz w:val="24"/>
        </w:rPr>
        <w:tab/>
      </w:r>
      <w:r w:rsidR="00491A1F" w:rsidRPr="00491A1F">
        <w:rPr>
          <w:rFonts w:ascii="Times New Roman" w:hAnsi="Times New Roman"/>
          <w:b/>
          <w:sz w:val="24"/>
        </w:rPr>
        <w:t>13-</w:t>
      </w:r>
      <w:r>
        <w:rPr>
          <w:rFonts w:ascii="Times New Roman" w:hAnsi="Times New Roman"/>
          <w:b/>
          <w:sz w:val="24"/>
        </w:rPr>
        <w:t>GÖREV VE</w:t>
      </w:r>
      <w:r>
        <w:rPr>
          <w:rFonts w:ascii="Times New Roman" w:hAnsi="Times New Roman"/>
          <w:sz w:val="24"/>
        </w:rPr>
        <w:t xml:space="preserve"> </w:t>
      </w:r>
      <w:r>
        <w:rPr>
          <w:rFonts w:ascii="Times New Roman" w:hAnsi="Times New Roman"/>
          <w:b/>
          <w:sz w:val="24"/>
        </w:rPr>
        <w:t>SONUÇ</w:t>
      </w:r>
    </w:p>
    <w:p w:rsidR="000059F6" w:rsidRDefault="000059F6" w:rsidP="000059F6">
      <w:pPr>
        <w:spacing w:line="100" w:lineRule="atLeast"/>
        <w:ind w:firstLine="1134"/>
        <w:jc w:val="both"/>
        <w:rPr>
          <w:rFonts w:ascii="Times New Roman" w:hAnsi="Times New Roman"/>
          <w:sz w:val="24"/>
          <w:szCs w:val="24"/>
        </w:rPr>
      </w:pPr>
    </w:p>
    <w:p w:rsidR="000059F6" w:rsidRPr="007B064F" w:rsidRDefault="000059F6" w:rsidP="000059F6">
      <w:pPr>
        <w:spacing w:line="100" w:lineRule="atLeast"/>
        <w:ind w:firstLine="1134"/>
        <w:jc w:val="both"/>
        <w:rPr>
          <w:rFonts w:ascii="Times New Roman" w:hAnsi="Times New Roman"/>
          <w:sz w:val="24"/>
        </w:rPr>
      </w:pPr>
      <w:r w:rsidRPr="007B064F">
        <w:rPr>
          <w:rFonts w:ascii="Times New Roman" w:hAnsi="Times New Roman"/>
          <w:sz w:val="24"/>
          <w:szCs w:val="24"/>
        </w:rPr>
        <w:t xml:space="preserve">Teftiş döneminde </w:t>
      </w:r>
      <w:r>
        <w:rPr>
          <w:rFonts w:ascii="Times New Roman" w:hAnsi="Times New Roman"/>
          <w:sz w:val="24"/>
        </w:rPr>
        <w:t>…… Müdürlüğü</w:t>
      </w:r>
      <w:r w:rsidRPr="007B064F">
        <w:rPr>
          <w:rFonts w:ascii="Times New Roman" w:hAnsi="Times New Roman"/>
          <w:sz w:val="24"/>
          <w:szCs w:val="24"/>
        </w:rPr>
        <w:t xml:space="preserve"> görevinin</w:t>
      </w:r>
      <w:r w:rsidRPr="007B064F">
        <w:rPr>
          <w:rFonts w:ascii="Times New Roman" w:hAnsi="Times New Roman"/>
          <w:sz w:val="24"/>
        </w:rPr>
        <w:t xml:space="preserve"> </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w:t>
      </w:r>
      <w:r w:rsidRPr="007B064F">
        <w:rPr>
          <w:rFonts w:ascii="Times New Roman" w:hAnsi="Times New Roman"/>
          <w:sz w:val="24"/>
        </w:rPr>
        <w:t xml:space="preserve"> </w:t>
      </w:r>
      <w:proofErr w:type="gramStart"/>
      <w:r w:rsidRPr="007B064F">
        <w:rPr>
          <w:rFonts w:ascii="Times New Roman" w:hAnsi="Times New Roman"/>
          <w:sz w:val="24"/>
        </w:rPr>
        <w:t>tarafından</w:t>
      </w:r>
      <w:proofErr w:type="gramEnd"/>
      <w:r w:rsidRPr="007B064F">
        <w:rPr>
          <w:rFonts w:ascii="Times New Roman" w:hAnsi="Times New Roman"/>
          <w:sz w:val="24"/>
        </w:rPr>
        <w:t xml:space="preserve"> yürütüldüğü görülmüştür.</w:t>
      </w:r>
    </w:p>
    <w:p w:rsidR="000059F6" w:rsidRDefault="000059F6" w:rsidP="000059F6">
      <w:pPr>
        <w:spacing w:line="100" w:lineRule="atLeast"/>
        <w:ind w:firstLine="1134"/>
        <w:jc w:val="both"/>
        <w:rPr>
          <w:rFonts w:ascii="Times New Roman" w:hAnsi="Times New Roman"/>
          <w:sz w:val="24"/>
        </w:rPr>
      </w:pPr>
      <w:r>
        <w:rPr>
          <w:rFonts w:ascii="Times New Roman" w:hAnsi="Times New Roman"/>
          <w:sz w:val="24"/>
        </w:rPr>
        <w:t>............................ Müdürlüğünün</w:t>
      </w:r>
      <w:r w:rsidR="001A6AC8">
        <w:rPr>
          <w:rFonts w:ascii="Times New Roman" w:hAnsi="Times New Roman"/>
          <w:sz w:val="24"/>
        </w:rPr>
        <w:t xml:space="preserve"> </w:t>
      </w:r>
      <w:r>
        <w:rPr>
          <w:rFonts w:ascii="Times New Roman" w:hAnsi="Times New Roman"/>
          <w:sz w:val="24"/>
        </w:rPr>
        <w:t>iş ve işlemlerinin tarafımdan teftiş ve denetimi sonucu 2 nüsha olarak hazırlanan raporun; 1 nüshası gereği yapılmak üzere ilgili Müdürlükte, 1 nüshası da bilgi ve takip için Valilik Makamında muhafaza edilmiştir.</w:t>
      </w:r>
    </w:p>
    <w:p w:rsidR="000059F6" w:rsidRDefault="000059F6" w:rsidP="000059F6">
      <w:pPr>
        <w:spacing w:line="100" w:lineRule="atLeast"/>
        <w:jc w:val="both"/>
        <w:rPr>
          <w:rFonts w:ascii="Times New Roman" w:hAnsi="Times New Roman"/>
          <w:sz w:val="24"/>
        </w:rPr>
      </w:pPr>
    </w:p>
    <w:p w:rsidR="000059F6" w:rsidRPr="008264CE" w:rsidRDefault="000059F6" w:rsidP="000059F6">
      <w:pPr>
        <w:spacing w:line="100" w:lineRule="atLeast"/>
        <w:ind w:left="6372"/>
        <w:jc w:val="both"/>
        <w:rPr>
          <w:rFonts w:ascii="Times New Roman" w:hAnsi="Times New Roman"/>
          <w:sz w:val="24"/>
        </w:rPr>
      </w:pPr>
      <w:r>
        <w:rPr>
          <w:rFonts w:ascii="Times New Roman" w:hAnsi="Times New Roman"/>
          <w:sz w:val="24"/>
        </w:rPr>
        <w:t>…………………….</w:t>
      </w:r>
    </w:p>
    <w:p w:rsidR="000059F6" w:rsidRDefault="000059F6" w:rsidP="000059F6">
      <w:pPr>
        <w:spacing w:line="100" w:lineRule="atLeast"/>
        <w:ind w:left="6372"/>
        <w:rPr>
          <w:rFonts w:ascii="Times New Roman" w:hAnsi="Times New Roman"/>
          <w:sz w:val="24"/>
        </w:rPr>
      </w:pPr>
      <w:r>
        <w:rPr>
          <w:rFonts w:ascii="Times New Roman" w:hAnsi="Times New Roman"/>
          <w:sz w:val="24"/>
        </w:rPr>
        <w:t xml:space="preserve">          Vali a.</w:t>
      </w:r>
    </w:p>
    <w:p w:rsidR="000059F6" w:rsidRPr="008264CE" w:rsidRDefault="000059F6" w:rsidP="000059F6">
      <w:pPr>
        <w:spacing w:line="100" w:lineRule="atLeast"/>
        <w:ind w:left="6372"/>
        <w:rPr>
          <w:rFonts w:ascii="Times New Roman" w:hAnsi="Times New Roman"/>
          <w:sz w:val="24"/>
        </w:rPr>
      </w:pPr>
      <w:r>
        <w:rPr>
          <w:rFonts w:ascii="Times New Roman" w:hAnsi="Times New Roman"/>
          <w:sz w:val="24"/>
        </w:rPr>
        <w:t xml:space="preserve">    Vali Yardımcısı</w:t>
      </w:r>
      <w:r>
        <w:rPr>
          <w:rFonts w:ascii="Times New Roman" w:hAnsi="Times New Roman"/>
          <w:sz w:val="24"/>
        </w:rPr>
        <w:br/>
      </w:r>
    </w:p>
    <w:p w:rsidR="000059F6" w:rsidRDefault="000059F6">
      <w:pPr>
        <w:rPr>
          <w:sz w:val="24"/>
          <w:szCs w:val="24"/>
        </w:rPr>
      </w:pPr>
    </w:p>
    <w:p w:rsidR="000059F6" w:rsidRPr="00356E10" w:rsidRDefault="000059F6">
      <w:pPr>
        <w:rPr>
          <w:sz w:val="24"/>
          <w:szCs w:val="24"/>
        </w:rPr>
      </w:pPr>
    </w:p>
    <w:sectPr w:rsidR="000059F6" w:rsidRPr="00356E10" w:rsidSect="00460C9B">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D03" w:rsidRDefault="00D06D03" w:rsidP="00AA0CE8">
      <w:pPr>
        <w:spacing w:after="0" w:line="240" w:lineRule="auto"/>
      </w:pPr>
      <w:r>
        <w:separator/>
      </w:r>
    </w:p>
  </w:endnote>
  <w:endnote w:type="continuationSeparator" w:id="0">
    <w:p w:rsidR="00D06D03" w:rsidRDefault="00D06D03" w:rsidP="00AA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D03" w:rsidRDefault="00D06D03" w:rsidP="00AA0CE8">
      <w:pPr>
        <w:spacing w:after="0" w:line="240" w:lineRule="auto"/>
      </w:pPr>
      <w:r>
        <w:separator/>
      </w:r>
    </w:p>
  </w:footnote>
  <w:footnote w:type="continuationSeparator" w:id="0">
    <w:p w:rsidR="00D06D03" w:rsidRDefault="00D06D03" w:rsidP="00AA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10"/>
    <w:rsid w:val="00002021"/>
    <w:rsid w:val="000028F1"/>
    <w:rsid w:val="000059F6"/>
    <w:rsid w:val="00010286"/>
    <w:rsid w:val="00011710"/>
    <w:rsid w:val="00031C66"/>
    <w:rsid w:val="00042606"/>
    <w:rsid w:val="000661D5"/>
    <w:rsid w:val="00086D10"/>
    <w:rsid w:val="000A0598"/>
    <w:rsid w:val="000A0F79"/>
    <w:rsid w:val="000A2D17"/>
    <w:rsid w:val="000F015E"/>
    <w:rsid w:val="001224EB"/>
    <w:rsid w:val="001A0862"/>
    <w:rsid w:val="001A6A86"/>
    <w:rsid w:val="001A6AC8"/>
    <w:rsid w:val="001D04DF"/>
    <w:rsid w:val="001D6203"/>
    <w:rsid w:val="00211152"/>
    <w:rsid w:val="00221604"/>
    <w:rsid w:val="0022585D"/>
    <w:rsid w:val="0026441B"/>
    <w:rsid w:val="00315F10"/>
    <w:rsid w:val="0033562F"/>
    <w:rsid w:val="00345D8B"/>
    <w:rsid w:val="00356E10"/>
    <w:rsid w:val="0036585E"/>
    <w:rsid w:val="00390553"/>
    <w:rsid w:val="00396EB6"/>
    <w:rsid w:val="003C29E6"/>
    <w:rsid w:val="003D2D57"/>
    <w:rsid w:val="003D50A2"/>
    <w:rsid w:val="004061DD"/>
    <w:rsid w:val="0042575E"/>
    <w:rsid w:val="00460C9B"/>
    <w:rsid w:val="004625A0"/>
    <w:rsid w:val="0046642B"/>
    <w:rsid w:val="00484C56"/>
    <w:rsid w:val="00491A1F"/>
    <w:rsid w:val="00494F0A"/>
    <w:rsid w:val="004C3C69"/>
    <w:rsid w:val="004F440B"/>
    <w:rsid w:val="0051011D"/>
    <w:rsid w:val="005439FA"/>
    <w:rsid w:val="00556A5B"/>
    <w:rsid w:val="00564286"/>
    <w:rsid w:val="00576F04"/>
    <w:rsid w:val="005B41B3"/>
    <w:rsid w:val="005C6A6C"/>
    <w:rsid w:val="005D4030"/>
    <w:rsid w:val="005E7A9D"/>
    <w:rsid w:val="0062539F"/>
    <w:rsid w:val="006646A8"/>
    <w:rsid w:val="00666A9F"/>
    <w:rsid w:val="006A40EE"/>
    <w:rsid w:val="006C6CBC"/>
    <w:rsid w:val="00794E9A"/>
    <w:rsid w:val="007E7C3E"/>
    <w:rsid w:val="00827C88"/>
    <w:rsid w:val="008347C5"/>
    <w:rsid w:val="00843C7C"/>
    <w:rsid w:val="008545CF"/>
    <w:rsid w:val="00876063"/>
    <w:rsid w:val="008C209E"/>
    <w:rsid w:val="009656A3"/>
    <w:rsid w:val="00972DB8"/>
    <w:rsid w:val="009B14C3"/>
    <w:rsid w:val="009B3B2B"/>
    <w:rsid w:val="00A11146"/>
    <w:rsid w:val="00A36533"/>
    <w:rsid w:val="00A45F13"/>
    <w:rsid w:val="00A70EAE"/>
    <w:rsid w:val="00AA0CE8"/>
    <w:rsid w:val="00AB7707"/>
    <w:rsid w:val="00AC3819"/>
    <w:rsid w:val="00AE1CD9"/>
    <w:rsid w:val="00AF5A3D"/>
    <w:rsid w:val="00B02E7E"/>
    <w:rsid w:val="00B37FBE"/>
    <w:rsid w:val="00B56BEE"/>
    <w:rsid w:val="00B751A5"/>
    <w:rsid w:val="00BA3ABC"/>
    <w:rsid w:val="00BB2370"/>
    <w:rsid w:val="00C77126"/>
    <w:rsid w:val="00CA1B20"/>
    <w:rsid w:val="00CB0AAF"/>
    <w:rsid w:val="00CD2ADE"/>
    <w:rsid w:val="00D06D03"/>
    <w:rsid w:val="00D11EB0"/>
    <w:rsid w:val="00D24F36"/>
    <w:rsid w:val="00D77DBE"/>
    <w:rsid w:val="00D95DA4"/>
    <w:rsid w:val="00DB5D71"/>
    <w:rsid w:val="00DE4F83"/>
    <w:rsid w:val="00E314E3"/>
    <w:rsid w:val="00E8472E"/>
    <w:rsid w:val="00EC0285"/>
    <w:rsid w:val="00EC2649"/>
    <w:rsid w:val="00EC2F54"/>
    <w:rsid w:val="00F00068"/>
    <w:rsid w:val="00F21FE1"/>
    <w:rsid w:val="00F231C7"/>
    <w:rsid w:val="00F46948"/>
    <w:rsid w:val="00F536E4"/>
    <w:rsid w:val="00F61229"/>
    <w:rsid w:val="00F62F40"/>
    <w:rsid w:val="00F83FF9"/>
    <w:rsid w:val="00F949FD"/>
    <w:rsid w:val="00F960EB"/>
    <w:rsid w:val="00FE7104"/>
    <w:rsid w:val="00FF34A8"/>
    <w:rsid w:val="00FF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4EAD4"/>
  <w15:chartTrackingRefBased/>
  <w15:docId w15:val="{717A9C58-E968-4F9E-961A-B5E2CE82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B2370"/>
    <w:pPr>
      <w:keepNext/>
      <w:spacing w:after="0" w:line="240" w:lineRule="auto"/>
      <w:jc w:val="center"/>
      <w:outlineLvl w:val="0"/>
    </w:pPr>
    <w:rPr>
      <w:rFonts w:ascii="Arial" w:eastAsia="Times New Roman" w:hAnsi="Arial" w:cs="Times New Roman"/>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6">
    <w:name w:val="Style6"/>
    <w:basedOn w:val="Normal"/>
    <w:uiPriority w:val="99"/>
    <w:rsid w:val="00356E10"/>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tr-TR"/>
    </w:rPr>
  </w:style>
  <w:style w:type="character" w:customStyle="1" w:styleId="FontStyle31">
    <w:name w:val="Font Style31"/>
    <w:basedOn w:val="VarsaylanParagrafYazTipi"/>
    <w:uiPriority w:val="99"/>
    <w:rsid w:val="00356E10"/>
    <w:rPr>
      <w:rFonts w:ascii="Times New Roman" w:hAnsi="Times New Roman" w:cs="Times New Roman"/>
      <w:b/>
      <w:bCs/>
      <w:color w:val="000000"/>
      <w:sz w:val="20"/>
      <w:szCs w:val="20"/>
    </w:rPr>
  </w:style>
  <w:style w:type="character" w:customStyle="1" w:styleId="FontStyle41">
    <w:name w:val="Font Style41"/>
    <w:basedOn w:val="VarsaylanParagrafYazTipi"/>
    <w:uiPriority w:val="99"/>
    <w:rsid w:val="00356E10"/>
    <w:rPr>
      <w:rFonts w:ascii="Times New Roman" w:hAnsi="Times New Roman" w:cs="Times New Roman"/>
      <w:color w:val="000000"/>
      <w:sz w:val="20"/>
      <w:szCs w:val="20"/>
    </w:rPr>
  </w:style>
  <w:style w:type="character" w:styleId="Kpr">
    <w:name w:val="Hyperlink"/>
    <w:basedOn w:val="VarsaylanParagrafYazTipi"/>
    <w:uiPriority w:val="99"/>
    <w:unhideWhenUsed/>
    <w:rsid w:val="00BB2370"/>
    <w:rPr>
      <w:color w:val="0563C1" w:themeColor="hyperlink"/>
      <w:u w:val="single"/>
    </w:rPr>
  </w:style>
  <w:style w:type="character" w:styleId="zmlenmeyenBahsetme">
    <w:name w:val="Unresolved Mention"/>
    <w:basedOn w:val="VarsaylanParagrafYazTipi"/>
    <w:uiPriority w:val="99"/>
    <w:semiHidden/>
    <w:unhideWhenUsed/>
    <w:rsid w:val="00BB2370"/>
    <w:rPr>
      <w:color w:val="605E5C"/>
      <w:shd w:val="clear" w:color="auto" w:fill="E1DFDD"/>
    </w:rPr>
  </w:style>
  <w:style w:type="character" w:customStyle="1" w:styleId="Balk1Char">
    <w:name w:val="Başlık 1 Char"/>
    <w:basedOn w:val="VarsaylanParagrafYazTipi"/>
    <w:link w:val="Balk1"/>
    <w:rsid w:val="00BB2370"/>
    <w:rPr>
      <w:rFonts w:ascii="Arial" w:eastAsia="Times New Roman" w:hAnsi="Arial" w:cs="Times New Roman"/>
      <w:sz w:val="28"/>
      <w:szCs w:val="20"/>
      <w:lang w:eastAsia="tr-TR"/>
    </w:rPr>
  </w:style>
  <w:style w:type="paragraph" w:styleId="KonuBal">
    <w:name w:val="Title"/>
    <w:basedOn w:val="Normal"/>
    <w:link w:val="KonuBalChar"/>
    <w:qFormat/>
    <w:rsid w:val="00BB2370"/>
    <w:pPr>
      <w:spacing w:after="0" w:line="240" w:lineRule="auto"/>
      <w:jc w:val="center"/>
    </w:pPr>
    <w:rPr>
      <w:rFonts w:ascii="Times New Roman" w:eastAsia="Times New Roman" w:hAnsi="Times New Roman" w:cs="Times New Roman"/>
      <w:sz w:val="28"/>
      <w:szCs w:val="20"/>
      <w:lang w:eastAsia="tr-TR"/>
    </w:rPr>
  </w:style>
  <w:style w:type="character" w:customStyle="1" w:styleId="KonuBalChar">
    <w:name w:val="Konu Başlığı Char"/>
    <w:basedOn w:val="VarsaylanParagrafYazTipi"/>
    <w:link w:val="KonuBal"/>
    <w:rsid w:val="00BB2370"/>
    <w:rPr>
      <w:rFonts w:ascii="Times New Roman" w:eastAsia="Times New Roman" w:hAnsi="Times New Roman" w:cs="Times New Roman"/>
      <w:sz w:val="28"/>
      <w:szCs w:val="20"/>
      <w:lang w:eastAsia="tr-TR"/>
    </w:rPr>
  </w:style>
  <w:style w:type="paragraph" w:styleId="BalonMetni">
    <w:name w:val="Balloon Text"/>
    <w:basedOn w:val="Normal"/>
    <w:link w:val="BalonMetniChar"/>
    <w:uiPriority w:val="99"/>
    <w:semiHidden/>
    <w:unhideWhenUsed/>
    <w:rsid w:val="008347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7C5"/>
    <w:rPr>
      <w:rFonts w:ascii="Segoe UI" w:hAnsi="Segoe UI" w:cs="Segoe UI"/>
      <w:sz w:val="18"/>
      <w:szCs w:val="18"/>
    </w:rPr>
  </w:style>
  <w:style w:type="paragraph" w:styleId="stBilgi">
    <w:name w:val="header"/>
    <w:basedOn w:val="Normal"/>
    <w:link w:val="stBilgiChar"/>
    <w:uiPriority w:val="99"/>
    <w:unhideWhenUsed/>
    <w:rsid w:val="00AA0C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0CE8"/>
  </w:style>
  <w:style w:type="paragraph" w:styleId="AltBilgi">
    <w:name w:val="footer"/>
    <w:basedOn w:val="Normal"/>
    <w:link w:val="AltBilgiChar"/>
    <w:uiPriority w:val="99"/>
    <w:unhideWhenUsed/>
    <w:rsid w:val="00AA0C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0CE8"/>
  </w:style>
  <w:style w:type="character" w:styleId="YerTutucuMetni">
    <w:name w:val="Placeholder Text"/>
    <w:basedOn w:val="VarsaylanParagrafYazTipi"/>
    <w:uiPriority w:val="99"/>
    <w:semiHidden/>
    <w:rsid w:val="005D4030"/>
    <w:rPr>
      <w:color w:val="808080"/>
    </w:rPr>
  </w:style>
  <w:style w:type="paragraph" w:styleId="ListeParagraf">
    <w:name w:val="List Paragraph"/>
    <w:basedOn w:val="Normal"/>
    <w:uiPriority w:val="34"/>
    <w:qFormat/>
    <w:rsid w:val="0001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www.icisleri.gov.tr/kurumlar/icisleri.gov.tr/IcSite/hukuk/teskilat_semasi/teskilat-semasi(1).pn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EF97-897B-413D-AFAC-13F7756D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1392</Words>
  <Characters>7937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Ersel DEDE</dc:creator>
  <cp:keywords/>
  <dc:description/>
  <cp:lastModifiedBy>Mehmet Şah TETİK</cp:lastModifiedBy>
  <cp:revision>10</cp:revision>
  <cp:lastPrinted>2023-11-15T08:42:00Z</cp:lastPrinted>
  <dcterms:created xsi:type="dcterms:W3CDTF">2023-11-15T08:39:00Z</dcterms:created>
  <dcterms:modified xsi:type="dcterms:W3CDTF">2023-11-16T06:08:00Z</dcterms:modified>
</cp:coreProperties>
</file>